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210"/>
        <w:jc w:val="left"/>
        <w:textAlignment w:val="auto"/>
        <w:rPr>
          <w:rFonts w:hint="eastAsia" w:ascii="黑体" w:hAnsi="黑体" w:eastAsia="黑体" w:cs="黑体"/>
          <w:i w:val="0"/>
          <w:iCs w:val="0"/>
          <w:caps w:val="0"/>
          <w:color w:val="auto"/>
          <w:spacing w:val="0"/>
          <w:kern w:val="0"/>
          <w:sz w:val="32"/>
          <w:szCs w:val="32"/>
          <w:shd w:val="clear" w:color="auto" w:fill="FFFFFF"/>
          <w:lang w:val="en-US" w:eastAsia="zh-CN" w:bidi="ar"/>
        </w:rPr>
      </w:pPr>
      <w:r>
        <w:rPr>
          <w:rFonts w:hint="eastAsia" w:ascii="黑体" w:hAnsi="黑体" w:eastAsia="黑体" w:cs="黑体"/>
          <w:i w:val="0"/>
          <w:iCs w:val="0"/>
          <w:caps w:val="0"/>
          <w:color w:val="auto"/>
          <w:spacing w:val="0"/>
          <w:kern w:val="0"/>
          <w:sz w:val="32"/>
          <w:szCs w:val="32"/>
          <w:shd w:val="clear" w:color="auto" w:fill="FFFFFF"/>
          <w:lang w:val="en-US" w:eastAsia="zh-CN" w:bidi="ar"/>
        </w:rPr>
        <w:t>附件2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210"/>
        <w:jc w:val="left"/>
        <w:textAlignment w:val="auto"/>
        <w:rPr>
          <w:rFonts w:hint="eastAsia" w:ascii="黑体" w:hAnsi="黑体" w:eastAsia="黑体" w:cs="黑体"/>
          <w:i w:val="0"/>
          <w:iCs w:val="0"/>
          <w:caps w:val="0"/>
          <w:color w:val="auto"/>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bidi="ar"/>
        </w:rPr>
      </w:pPr>
      <w:bookmarkStart w:id="0" w:name="_GoBack"/>
      <w:r>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bidi="ar"/>
        </w:rPr>
        <w:t>南昌市西湖区2024年全省中小学教师招聘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i w:val="0"/>
          <w:iCs w:val="0"/>
          <w:caps w:val="0"/>
          <w:color w:val="auto"/>
          <w:spacing w:val="0"/>
          <w:kern w:val="0"/>
          <w:sz w:val="44"/>
          <w:szCs w:val="44"/>
          <w:shd w:val="clear" w:color="auto" w:fill="FFFFFF"/>
          <w:lang w:val="en-US" w:eastAsia="zh-CN" w:bidi="ar"/>
        </w:rPr>
        <w:t>面试资格审查所需材料目录</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right="0"/>
        <w:jc w:val="both"/>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资格审查时需提供以下材料</w:t>
      </w: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t>原件及复印件</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（原件按顺序进行整理，复印件按顺序进行装订）：</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t>1.江西省中小学教师招聘考试报名系统报名表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（由考生进入网报系统进行打印后亲笔签名）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t>2.有效的二代身份证</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（正反面）</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t>3.教师资格证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（1）已取得教师资格证的人员，提供证书原件及复印件；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2）已通过2024年教师资格审查、符合认定条件的人员，暂未拿到教师资格证书，现场资格审查时须持当地教师资格认定机构开具的符合认定教师资格条件证明（即通过了申请认定教师资格的各环节考试测试，在2024年8月31日前可取得教师资格证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（3）已通过教师资格证考试尚待进行教师资格认定的考生，提供教师资格证考试成绩单、普通话证书，并提交2024年8月31日前可取得教师资格证书承诺书（样式见附件5）。</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t>4.学历证明</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1）提供毕业证原件、复印件及《教育部学历证书电子注册备案表》。留学归国人员，须提供教育部的学历认证材料。《教育部学历证书电子注册备案表》打印方法：搜索“学信网”-点击进入学历查询-选择零散查询-填写相应内容后点击查询-在弹出的查询结果下方出现学历在线验证报告，点击查看-打印“教育部学历证书电子注册备案表”，有效期需截止到2024年12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（2）</w:t>
      </w:r>
      <w:r>
        <w:rPr>
          <w:rFonts w:hint="eastAsia" w:ascii="仿宋_GB2312" w:hAnsi="仿宋_GB2312" w:eastAsia="仿宋_GB2312" w:cs="仿宋_GB2312"/>
          <w:color w:val="auto"/>
          <w:sz w:val="32"/>
          <w:szCs w:val="32"/>
        </w:rPr>
        <w:t>国家统一招生的全日制普通高校202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年应届毕业生，如未取得毕业证、学位证，须提供学校盖章的高校毕业生就业推荐表、协议书或提供学校出具的如期毕业证明材料，</w:t>
      </w:r>
      <w:r>
        <w:rPr>
          <w:rFonts w:hint="eastAsia" w:ascii="仿宋_GB2312" w:hAnsi="仿宋_GB2312" w:eastAsia="仿宋_GB2312" w:cs="仿宋_GB2312"/>
          <w:color w:val="auto"/>
          <w:sz w:val="32"/>
          <w:szCs w:val="32"/>
          <w:lang w:val="en-US" w:eastAsia="zh-CN"/>
        </w:rPr>
        <w:t>学信网</w:t>
      </w:r>
      <w:r>
        <w:rPr>
          <w:rFonts w:hint="eastAsia" w:ascii="仿宋_GB2312" w:hAnsi="仿宋_GB2312" w:eastAsia="仿宋_GB2312" w:cs="仿宋_GB2312"/>
          <w:color w:val="auto"/>
          <w:sz w:val="32"/>
          <w:szCs w:val="32"/>
          <w:lang w:eastAsia="zh-CN"/>
        </w:rPr>
        <w:t>《教育部学籍在线验证报告》，</w:t>
      </w:r>
      <w:r>
        <w:rPr>
          <w:rFonts w:hint="eastAsia" w:ascii="仿宋_GB2312" w:hAnsi="仿宋_GB2312" w:eastAsia="仿宋_GB2312" w:cs="仿宋_GB2312"/>
          <w:color w:val="auto"/>
          <w:sz w:val="32"/>
          <w:szCs w:val="32"/>
        </w:rPr>
        <w:t>并出具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学历</w:t>
      </w:r>
      <w:r>
        <w:rPr>
          <w:rFonts w:hint="eastAsia" w:ascii="仿宋_GB2312" w:hAnsi="仿宋_GB2312" w:eastAsia="仿宋_GB2312" w:cs="仿宋_GB2312"/>
          <w:color w:val="auto"/>
          <w:sz w:val="32"/>
          <w:szCs w:val="32"/>
        </w:rPr>
        <w:t>承诺书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（样式见附件6）。</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color w:val="auto"/>
          <w:sz w:val="32"/>
          <w:szCs w:val="32"/>
        </w:rPr>
        <w:t>报考招聘岗位要求“师范类专业”的考生，须提供相应的佐证材料（如：注明了“师范类”字样的考生本人大学录取通知书或毕业证或就业报到证或学籍表；或提供注明了“师范类”专业的高招录检表；或提供在校期间所学专业及各学科成绩的学籍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t>5.同意报考证明、解除聘用关系证明、解除协议证明等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（该项为《江西省2024年中小学教师招聘公告》中要求提供的人员提供）</w:t>
      </w:r>
    </w:p>
    <w:p>
      <w:pPr>
        <w:pStyle w:val="4"/>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（1）在我省各级各类中小学任教的正式在编教师报考，须在同一县域（或同一设区市市直学校，下同）公办中小学校任教累计不少于5年（即：201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9月及以前正式成为公办学校在编教师，其中“三支一扶”支教人员和特岗教师的服务期可与其转为正式编制教师后的工作时间累计计算），且在笔试报名截止日前取得由所在学校及其主管部门出具的同意报考证明</w:t>
      </w:r>
      <w:r>
        <w:rPr>
          <w:rFonts w:hint="eastAsia" w:ascii="仿宋_GB2312" w:hAnsi="仿宋_GB2312" w:eastAsia="仿宋_GB2312" w:cs="仿宋_GB2312"/>
          <w:color w:val="auto"/>
          <w:sz w:val="32"/>
          <w:szCs w:val="32"/>
          <w:lang w:eastAsia="zh-CN"/>
        </w:rPr>
        <w:t>。</w:t>
      </w:r>
    </w:p>
    <w:p>
      <w:pPr>
        <w:pStyle w:val="4"/>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年招聘录用，连续任教3年至202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年8月底前服务期满的特岗教师报考，须在笔试报名截止日前，取得所在学校及其主管部门出具的同意报考证明</w:t>
      </w:r>
      <w:r>
        <w:rPr>
          <w:rFonts w:hint="eastAsia" w:ascii="仿宋_GB2312" w:hAnsi="仿宋_GB2312" w:eastAsia="仿宋_GB2312" w:cs="仿宋_GB2312"/>
          <w:color w:val="auto"/>
          <w:sz w:val="32"/>
          <w:szCs w:val="32"/>
          <w:lang w:eastAsia="zh-CN"/>
        </w:rPr>
        <w:t>。</w:t>
      </w:r>
    </w:p>
    <w:p>
      <w:pPr>
        <w:pStyle w:val="4"/>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（3）其他机关事业单位正式在编人员报考，须在笔试报名截止日前取得由所在单位及其主管部门出具的同意报考证明</w:t>
      </w:r>
      <w:r>
        <w:rPr>
          <w:rFonts w:hint="eastAsia" w:ascii="仿宋_GB2312" w:hAnsi="仿宋_GB2312" w:eastAsia="仿宋_GB2312" w:cs="仿宋_GB2312"/>
          <w:color w:val="auto"/>
          <w:sz w:val="32"/>
          <w:szCs w:val="32"/>
          <w:lang w:eastAsia="zh-CN"/>
        </w:rPr>
        <w:t>。</w:t>
      </w:r>
    </w:p>
    <w:p>
      <w:pPr>
        <w:pStyle w:val="4"/>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）民办学校聘用的专职教师报考，需在笔试报名截止日前取得由所在学校出具的同意报考证明</w:t>
      </w:r>
      <w:r>
        <w:rPr>
          <w:rFonts w:hint="eastAsia" w:ascii="仿宋_GB2312" w:hAnsi="仿宋_GB2312" w:eastAsia="仿宋_GB2312" w:cs="仿宋_GB2312"/>
          <w:color w:val="auto"/>
          <w:sz w:val="32"/>
          <w:szCs w:val="32"/>
          <w:lang w:eastAsia="zh-CN"/>
        </w:rPr>
        <w:t>。</w:t>
      </w:r>
    </w:p>
    <w:p>
      <w:pPr>
        <w:pStyle w:val="4"/>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（5）在我省同一县域内公办中小学任教累计服务不满5年或处于试用期的在编教师和服务不满3年（即：202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年招聘录用）的特岗教师报考，须在笔试报名截止日前，取得由所在学校及其主管部门、属地人社部门出具的解除聘用关系证明，并在面试资格审查前完成解聘和下编手续</w:t>
      </w:r>
      <w:r>
        <w:rPr>
          <w:rFonts w:hint="eastAsia" w:ascii="仿宋_GB2312" w:hAnsi="仿宋_GB2312" w:eastAsia="仿宋_GB2312" w:cs="仿宋_GB2312"/>
          <w:color w:val="auto"/>
          <w:sz w:val="32"/>
          <w:szCs w:val="32"/>
          <w:lang w:eastAsia="zh-CN"/>
        </w:rPr>
        <w:t>。</w:t>
      </w:r>
    </w:p>
    <w:p>
      <w:pPr>
        <w:pStyle w:val="4"/>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（6）参加“定向培养乡村教师计划”的定向师范生和省属高校的公费师范生，须按入学前签订的协议就业。如确要报考，须在笔试报名截止日前与签订协议的单位解除协议。</w:t>
      </w:r>
    </w:p>
    <w:p>
      <w:pPr>
        <w:pStyle w:val="4"/>
        <w:keepNext w:val="0"/>
        <w:keepLines w:val="0"/>
        <w:pageBreakBefore w:val="0"/>
        <w:widowControl w:val="0"/>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限退役军人</w:t>
      </w:r>
      <w:r>
        <w:rPr>
          <w:rFonts w:hint="eastAsia" w:ascii="仿宋_GB2312" w:hAnsi="仿宋_GB2312" w:eastAsia="仿宋_GB2312" w:cs="仿宋_GB2312"/>
          <w:b w:val="0"/>
          <w:bCs w:val="0"/>
          <w:color w:val="auto"/>
          <w:sz w:val="32"/>
          <w:szCs w:val="32"/>
          <w:lang w:val="en-US" w:eastAsia="zh-CN"/>
        </w:rPr>
        <w:t>报考</w:t>
      </w:r>
      <w:r>
        <w:rPr>
          <w:rFonts w:hint="eastAsia" w:ascii="仿宋_GB2312" w:hAnsi="仿宋_GB2312" w:eastAsia="仿宋_GB2312" w:cs="仿宋_GB2312"/>
          <w:b w:val="0"/>
          <w:bCs w:val="0"/>
          <w:color w:val="auto"/>
          <w:sz w:val="32"/>
          <w:szCs w:val="32"/>
        </w:rPr>
        <w:t>的岗位</w:t>
      </w:r>
      <w:r>
        <w:rPr>
          <w:rFonts w:hint="eastAsia" w:ascii="仿宋_GB2312" w:hAnsi="仿宋_GB2312" w:eastAsia="仿宋_GB2312" w:cs="仿宋_GB2312"/>
          <w:b w:val="0"/>
          <w:bCs w:val="0"/>
          <w:color w:val="auto"/>
          <w:sz w:val="32"/>
          <w:szCs w:val="32"/>
          <w:lang w:val="en-US" w:eastAsia="zh-CN"/>
        </w:rPr>
        <w:t>须</w:t>
      </w:r>
      <w:r>
        <w:rPr>
          <w:rFonts w:hint="eastAsia" w:ascii="仿宋_GB2312" w:hAnsi="仿宋_GB2312" w:eastAsia="仿宋_GB2312" w:cs="仿宋_GB2312"/>
          <w:b w:val="0"/>
          <w:bCs w:val="0"/>
          <w:color w:val="auto"/>
          <w:sz w:val="32"/>
          <w:szCs w:val="32"/>
        </w:rPr>
        <w:t>提供《入伍通知书》和《退役军人证》</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笔试报名截止日为考生笔试缴费日，即202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月22日。有关证明材料均需单位负责人签字并加盖单位公章，如不能提供，资格审查不予通过。</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t>6.与网络报名相同1寸彩色照片2张</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照片背面写上姓名、报考岗位名称，用小透明袋装好</w:t>
      </w:r>
      <w:r>
        <w:rPr>
          <w:rFonts w:hint="eastAsia" w:ascii="仿宋_GB2312" w:hAnsi="仿宋_GB2312" w:eastAsia="仿宋_GB2312" w:cs="仿宋_GB2312"/>
          <w:i w:val="0"/>
          <w:iCs w:val="0"/>
          <w:caps w:val="0"/>
          <w:color w:val="auto"/>
          <w:spacing w:val="0"/>
          <w:sz w:val="32"/>
          <w:szCs w:val="32"/>
          <w:lang w:eastAsia="zh-CN"/>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leftChars="0" w:right="0" w:rightChars="0" w:firstLine="643"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t>7.诚信报考承诺书</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（样式见附件3）</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t>8.未就业证明材料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国家统一招生的202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年普通高校毕业生离校时和在国家规定的2年择业期内未落实工作单位，档案、组织关系等仍保留在原毕业学校或保留在各级毕业生就业主管部门、毕业生就业指导服务中心、各级人才交流服务机构和各级公共就业服务机构的毕业生，可报考限高校应届毕业生报考的岗位,资格审查时报考人员须提供毕业生档案部门证明(个人档案留存部门出具,注明档案人身份信息及档案留存起止时间)等可佐证未就业的材料。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年应届高校毕业生提供高校毕业证或带二维码的《教育部学籍在线验证报告》。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非普通高等学历教育的其他国民教育形式（函授、自学考试、网络教育、夜大、电大、成人教育等）毕业生的考生身份均为非应届毕业生。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t>9.报考岗位要求提供的其他材料</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w:t>
      </w:r>
    </w:p>
    <w:p>
      <w:pPr>
        <w:spacing w:line="520" w:lineRule="exact"/>
        <w:rPr>
          <w:rFonts w:hint="eastAsia"/>
          <w:color w:val="000000"/>
          <w:sz w:val="32"/>
          <w:szCs w:val="32"/>
        </w:rPr>
      </w:pPr>
    </w:p>
    <w:p>
      <w:pPr>
        <w:spacing w:line="520" w:lineRule="exact"/>
        <w:rPr>
          <w:rFonts w:hint="eastAsia"/>
          <w:color w:val="000000"/>
          <w:sz w:val="32"/>
          <w:szCs w:val="32"/>
        </w:rPr>
      </w:pPr>
    </w:p>
    <w:p>
      <w:pPr>
        <w:spacing w:line="520" w:lineRule="exact"/>
        <w:rPr>
          <w:rFonts w:hint="eastAsia"/>
          <w:color w:val="000000"/>
          <w:sz w:val="32"/>
          <w:szCs w:val="32"/>
        </w:rPr>
      </w:pPr>
    </w:p>
    <w:p>
      <w:pPr>
        <w:spacing w:line="520" w:lineRule="exact"/>
        <w:rPr>
          <w:rFonts w:hint="eastAsia"/>
          <w:color w:val="000000"/>
          <w:sz w:val="32"/>
          <w:szCs w:val="32"/>
        </w:rPr>
      </w:pPr>
    </w:p>
    <w:p>
      <w:pPr>
        <w:spacing w:line="520" w:lineRule="exact"/>
        <w:rPr>
          <w:rFonts w:hint="eastAsia"/>
          <w:color w:val="000000"/>
          <w:sz w:val="32"/>
          <w:szCs w:val="32"/>
        </w:rPr>
      </w:pPr>
    </w:p>
    <w:p>
      <w:pPr>
        <w:spacing w:line="520" w:lineRule="exact"/>
        <w:rPr>
          <w:rFonts w:hint="eastAsia"/>
          <w:color w:val="000000"/>
          <w:sz w:val="32"/>
          <w:szCs w:val="32"/>
        </w:rPr>
      </w:pPr>
    </w:p>
    <w:p>
      <w:pPr>
        <w:spacing w:line="520" w:lineRule="exact"/>
        <w:rPr>
          <w:rFonts w:hint="eastAsia"/>
          <w:color w:val="000000"/>
          <w:sz w:val="32"/>
          <w:szCs w:val="32"/>
        </w:rPr>
      </w:pPr>
    </w:p>
    <w:p>
      <w:pPr>
        <w:spacing w:line="520" w:lineRule="exact"/>
        <w:rPr>
          <w:rFonts w:hint="eastAsia"/>
          <w:color w:val="000000"/>
          <w:sz w:val="32"/>
          <w:szCs w:val="32"/>
        </w:rPr>
      </w:pPr>
    </w:p>
    <w:p>
      <w:pPr>
        <w:spacing w:line="520" w:lineRule="exact"/>
        <w:rPr>
          <w:rFonts w:hint="eastAsia"/>
          <w:color w:val="000000"/>
          <w:sz w:val="32"/>
          <w:szCs w:val="32"/>
        </w:rPr>
      </w:pPr>
    </w:p>
    <w:p>
      <w:pPr>
        <w:spacing w:line="520" w:lineRule="exact"/>
        <w:rPr>
          <w:rFonts w:hint="eastAsia"/>
          <w:color w:val="000000"/>
          <w:sz w:val="32"/>
          <w:szCs w:val="32"/>
        </w:rPr>
      </w:pPr>
    </w:p>
    <w:p>
      <w:pPr>
        <w:spacing w:line="520" w:lineRule="exact"/>
        <w:rPr>
          <w:rFonts w:hint="eastAsia"/>
          <w:color w:val="000000"/>
          <w:sz w:val="32"/>
          <w:szCs w:val="32"/>
        </w:rPr>
      </w:pPr>
    </w:p>
    <w:p>
      <w:pPr>
        <w:spacing w:line="520" w:lineRule="exact"/>
        <w:rPr>
          <w:rFonts w:hint="eastAsia"/>
          <w:color w:val="000000"/>
          <w:sz w:val="32"/>
          <w:szCs w:val="32"/>
        </w:rPr>
      </w:pPr>
    </w:p>
    <w:p>
      <w:pPr>
        <w:spacing w:line="520" w:lineRule="exact"/>
        <w:rPr>
          <w:rFonts w:hint="eastAsia"/>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mOWJiODMyNTJkMWY0MTYwZjg2Y2NkNWI5YTMyMGMifQ=="/>
  </w:docVars>
  <w:rsids>
    <w:rsidRoot w:val="0743117C"/>
    <w:rsid w:val="07431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uiPriority w:val="0"/>
    <w:pPr>
      <w:widowControl/>
    </w:pPr>
    <w:rPr>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2024-06-20T06:51:00Z</dcterms:created>
  <dc:creator>xhjtbgs</dc:creator>
  <cp:lastModifiedBy>xhjtbgs</cp:lastModifiedBy>
  <dcterms:modified xsi:type="dcterms:W3CDTF">2024-06-20T06:52:42Z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C67DFD77E80F44DC95F30A633A3D209D_11</vt:lpwstr>
  </property>
</Properties>
</file>