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黑体" w:hAnsi="黑体" w:eastAsia="黑体"/>
          <w:b w:val="0"/>
          <w:bCs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pacing w:val="-6"/>
          <w:szCs w:val="32"/>
        </w:rPr>
        <w:t>附</w:t>
      </w:r>
      <w:r>
        <w:rPr>
          <w:rFonts w:hint="eastAsia" w:ascii="黑体" w:hAnsi="黑体"/>
          <w:b w:val="0"/>
          <w:bCs/>
          <w:spacing w:val="-6"/>
          <w:szCs w:val="32"/>
          <w:lang w:val="en-US" w:eastAsia="zh-CN"/>
        </w:rPr>
        <w:t>件1</w:t>
      </w:r>
    </w:p>
    <w:p>
      <w:pPr>
        <w:spacing w:line="400" w:lineRule="exact"/>
        <w:ind w:firstLine="134" w:firstLineChars="50"/>
        <w:rPr>
          <w:rFonts w:eastAsia="仿宋_GB2312"/>
          <w:b w:val="0"/>
          <w:bCs/>
          <w:spacing w:val="-6"/>
          <w:sz w:val="28"/>
          <w:szCs w:val="28"/>
        </w:rPr>
      </w:pPr>
    </w:p>
    <w:p>
      <w:pPr>
        <w:spacing w:line="500" w:lineRule="exact"/>
        <w:ind w:firstLine="214" w:firstLineChars="50"/>
        <w:jc w:val="center"/>
        <w:rPr>
          <w:rFonts w:hint="eastAsia" w:ascii="方正小标宋简体" w:eastAsia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pacing w:val="-6"/>
          <w:sz w:val="44"/>
          <w:szCs w:val="44"/>
        </w:rPr>
        <w:t>2024年袁州区第二批事业单位公开选调工作人员职位表</w:t>
      </w:r>
    </w:p>
    <w:p>
      <w:pPr>
        <w:spacing w:line="400" w:lineRule="exact"/>
        <w:ind w:firstLine="134" w:firstLineChars="50"/>
        <w:rPr>
          <w:rFonts w:eastAsia="仿宋_GB2312"/>
          <w:b w:val="0"/>
          <w:bCs/>
          <w:spacing w:val="-6"/>
          <w:sz w:val="28"/>
          <w:szCs w:val="28"/>
        </w:rPr>
      </w:pPr>
    </w:p>
    <w:tbl>
      <w:tblPr>
        <w:tblStyle w:val="5"/>
        <w:tblW w:w="14902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17"/>
        <w:gridCol w:w="1200"/>
        <w:gridCol w:w="1017"/>
        <w:gridCol w:w="706"/>
        <w:gridCol w:w="4138"/>
        <w:gridCol w:w="1239"/>
        <w:gridCol w:w="130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</w:trPr>
        <w:tc>
          <w:tcPr>
            <w:tcW w:w="75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271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单位名称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/>
                <w:sz w:val="24"/>
                <w:lang w:val="en-US" w:eastAsia="zh-CN"/>
              </w:rPr>
              <w:t>岗位代码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职位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名称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选调人数</w:t>
            </w:r>
          </w:p>
        </w:tc>
        <w:tc>
          <w:tcPr>
            <w:tcW w:w="6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资格条件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</w:trPr>
        <w:tc>
          <w:tcPr>
            <w:tcW w:w="75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41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政治面貌</w:t>
            </w: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其他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区党建和人才服务中心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24001001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区网络应急指挥中心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24001002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（0501）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、新闻传播类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（0503）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、计算机类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（0809）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中共</w:t>
            </w:r>
          </w:p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区社会工作事务中心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24001003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区综治中心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24001004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区法学会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24001005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区机构编制实名制中心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24001006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需经常加班，适合男性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区人民来访接待中心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24001007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区委党校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24001008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专技岗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中共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区融媒体中心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24001009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专技岗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新闻学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（050301）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、广播电视新闻学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（050302）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、网络与新媒体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（050306T）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7" w:type="dxa"/>
            <w:vMerge w:val="restart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区政策研究中心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24001010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（0501）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中共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both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Style w:val="8"/>
                <w:rFonts w:hint="eastAsia"/>
                <w:b w:val="0"/>
                <w:bCs/>
                <w:sz w:val="22"/>
                <w:szCs w:val="15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18"/>
              </w:rPr>
              <w:t>有一定文字功底，工作强度大，加班较多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24001011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中共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党员</w:t>
            </w: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both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Style w:val="8"/>
                <w:rFonts w:hint="eastAsia"/>
                <w:b w:val="0"/>
                <w:bCs/>
                <w:sz w:val="22"/>
                <w:szCs w:val="15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18"/>
              </w:rPr>
              <w:t>有一定文字功底，工作强度大，加班较多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区大数据中心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24001012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区教育教学研究室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24001013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专技岗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default" w:eastAsia="仿宋_GB2312"/>
                <w:b w:val="0"/>
                <w:bCs/>
                <w:sz w:val="22"/>
                <w:szCs w:val="15"/>
                <w:lang w:val="en-US" w:eastAsia="zh-CN"/>
              </w:rPr>
            </w:pPr>
            <w:r>
              <w:rPr>
                <w:rStyle w:val="8"/>
                <w:rFonts w:hint="eastAsia" w:eastAsia="仿宋_GB2312"/>
                <w:b w:val="0"/>
                <w:bCs/>
                <w:sz w:val="22"/>
                <w:szCs w:val="15"/>
                <w:lang w:val="en-US" w:eastAsia="zh-CN"/>
              </w:rPr>
              <w:t>需持有教师资格证且注册合格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区农业技术推广服务中心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24001014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专技岗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农学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（09）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区文化馆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24001015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专技岗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音乐与舞蹈学类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（1302）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7" w:type="dxa"/>
            <w:vMerge w:val="restart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区卫生健康服务中心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24001016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临床医学类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（1002）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0" w:lineRule="atLeast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24001017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中医类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（1005）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、中西医结合类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（1006）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区检验检测中心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24001018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专技岗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化工与制药类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（0813）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、食品科学与工程类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（0827）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药学类（1007）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、中药学类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（1008）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区市场监督管理事务中心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24001019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7" w:type="dxa"/>
            <w:vMerge w:val="restart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宜春袁州产业园管委会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24001020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国际经济与贸易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（020401）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贸易经济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（020402）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国际经济发展合作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（020403T）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24001021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会计学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（120203K）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（120204）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、国际商务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（120205）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7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24001022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建筑环境与能源应用工程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（081002）、土木、水利与交通工程（081010T）、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>建筑电气与智能化（081004）、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  <w:t>给排水科学与工程（081003）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区统计普查中心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24001023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区营商环境服务中心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24001024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Style w:val="8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宜春市锦源新区管理委员会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24001025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/>
                <w:sz w:val="24"/>
              </w:rPr>
              <w:t>45</w:t>
            </w:r>
            <w:r>
              <w:rPr>
                <w:rStyle w:val="8"/>
                <w:rFonts w:hint="eastAsia"/>
                <w:b w:val="0"/>
                <w:bCs/>
                <w:sz w:val="24"/>
              </w:rPr>
              <w:t>岁以下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rPr>
                <w:rStyle w:val="8"/>
                <w:rFonts w:hint="eastAsia"/>
                <w:b w:val="0"/>
                <w:bCs/>
                <w:sz w:val="22"/>
                <w:szCs w:val="15"/>
              </w:rPr>
            </w:pPr>
            <w:r>
              <w:rPr>
                <w:rStyle w:val="8"/>
                <w:rFonts w:hint="eastAsia"/>
                <w:b w:val="0"/>
                <w:bCs/>
                <w:sz w:val="22"/>
                <w:szCs w:val="15"/>
              </w:rPr>
              <w:t>须在本单位服务</w:t>
            </w:r>
            <w:r>
              <w:rPr>
                <w:rStyle w:val="8"/>
                <w:rFonts w:hint="default" w:ascii="Times New Roman" w:hAnsi="Times New Roman" w:cs="Times New Roman"/>
                <w:b w:val="0"/>
                <w:bCs/>
                <w:sz w:val="22"/>
                <w:szCs w:val="15"/>
              </w:rPr>
              <w:t>5</w:t>
            </w:r>
            <w:r>
              <w:rPr>
                <w:rStyle w:val="8"/>
                <w:rFonts w:hint="eastAsia"/>
                <w:b w:val="0"/>
                <w:bCs/>
                <w:sz w:val="22"/>
                <w:szCs w:val="15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宜春市锦源新区综合服务中心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24001026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/>
                <w:sz w:val="24"/>
              </w:rPr>
              <w:t>45</w:t>
            </w:r>
            <w:r>
              <w:rPr>
                <w:rStyle w:val="8"/>
                <w:rFonts w:hint="eastAsia"/>
                <w:b w:val="0"/>
                <w:bCs/>
                <w:sz w:val="24"/>
              </w:rPr>
              <w:t>岁以下</w:t>
            </w: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rPr>
                <w:rStyle w:val="8"/>
                <w:b w:val="0"/>
                <w:bCs/>
                <w:sz w:val="22"/>
                <w:szCs w:val="15"/>
              </w:rPr>
            </w:pPr>
            <w:r>
              <w:rPr>
                <w:rStyle w:val="8"/>
                <w:rFonts w:hint="eastAsia"/>
                <w:b w:val="0"/>
                <w:bCs/>
                <w:sz w:val="22"/>
                <w:szCs w:val="15"/>
              </w:rPr>
              <w:t>须在本单位服务</w:t>
            </w:r>
            <w:r>
              <w:rPr>
                <w:rStyle w:val="8"/>
                <w:rFonts w:hint="default" w:ascii="Times New Roman" w:hAnsi="Times New Roman" w:cs="Times New Roman"/>
                <w:b w:val="0"/>
                <w:bCs/>
                <w:sz w:val="22"/>
                <w:szCs w:val="15"/>
              </w:rPr>
              <w:t>5</w:t>
            </w:r>
            <w:r>
              <w:rPr>
                <w:rStyle w:val="8"/>
                <w:rFonts w:hint="eastAsia"/>
                <w:b w:val="0"/>
                <w:bCs/>
                <w:sz w:val="22"/>
                <w:szCs w:val="15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区就业创业服务中心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24001027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区退役军人服务中心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24001028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  <w:b w:val="0"/>
                <w:bCs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区政协委员联络和协商议事服务中心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2400102</w:t>
            </w:r>
            <w:r>
              <w:rPr>
                <w:rFonts w:hint="eastAsia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中国语言文学类（0501）、计算机类（0809）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有一定文字功底,需经常加班，适合男性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75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</w:rPr>
            </w:pPr>
          </w:p>
        </w:tc>
        <w:tc>
          <w:tcPr>
            <w:tcW w:w="1833" w:type="dxa"/>
            <w:vAlign w:val="center"/>
          </w:tcPr>
          <w:p>
            <w:pPr>
              <w:spacing w:line="0" w:lineRule="atLeast"/>
              <w:jc w:val="center"/>
              <w:rPr>
                <w:rStyle w:val="8"/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I1MDE0ZmJjYjBkZjliNDg2MmQxMjk5NjY4ZmQifQ=="/>
  </w:docVars>
  <w:rsids>
    <w:rsidRoot w:val="374848E9"/>
    <w:rsid w:val="1B394603"/>
    <w:rsid w:val="25316767"/>
    <w:rsid w:val="374848E9"/>
    <w:rsid w:val="68C03FE0"/>
    <w:rsid w:val="70D127A3"/>
    <w:rsid w:val="7635355F"/>
    <w:rsid w:val="7CF8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font61"/>
    <w:basedOn w:val="6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893</Words>
  <Characters>1230</Characters>
  <Lines>0</Lines>
  <Paragraphs>0</Paragraphs>
  <TotalTime>8</TotalTime>
  <ScaleCrop>false</ScaleCrop>
  <LinksUpToDate>false</LinksUpToDate>
  <CharactersWithSpaces>1230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2024-07-09T03:11:00Z</dcterms:created>
  <dc:creator>That   Girl</dc:creator>
  <cp:lastModifiedBy>H.</cp:lastModifiedBy>
  <dcterms:modified xsi:type="dcterms:W3CDTF">2024-07-15T13:23:19Z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440445326BEB4B1A88E2D92EDA4A5508_13</vt:lpwstr>
  </property>
</Properties>
</file>