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6D00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val="0"/>
          <w:color w:val="auto"/>
          <w:spacing w:val="0"/>
          <w:sz w:val="32"/>
          <w:szCs w:val="32"/>
          <w:highlight w:val="none"/>
          <w:u w:val="none"/>
          <w:lang w:val="en-US" w:eastAsia="zh-CN"/>
        </w:rPr>
      </w:pPr>
      <w:r>
        <w:rPr>
          <w:rFonts w:hint="eastAsia" w:ascii="仿宋" w:hAnsi="仿宋" w:eastAsia="仿宋" w:cs="仿宋"/>
          <w:b/>
          <w:bCs w:val="0"/>
          <w:color w:val="auto"/>
          <w:spacing w:val="0"/>
          <w:sz w:val="32"/>
          <w:szCs w:val="32"/>
          <w:highlight w:val="none"/>
          <w:u w:val="none"/>
          <w:lang w:val="en-US" w:eastAsia="zh-CN"/>
        </w:rPr>
        <w:t>附件1：</w:t>
      </w:r>
    </w:p>
    <w:p w14:paraId="5F95DA70">
      <w:pPr>
        <w:keepNext w:val="0"/>
        <w:keepLines w:val="0"/>
        <w:pageBreakBefore w:val="0"/>
        <w:widowControl w:val="0"/>
        <w:kinsoku/>
        <w:wordWrap/>
        <w:overflowPunct/>
        <w:topLinePunct w:val="0"/>
        <w:autoSpaceDE/>
        <w:autoSpaceDN/>
        <w:bidi w:val="0"/>
        <w:adjustRightInd/>
        <w:snapToGrid/>
        <w:spacing w:line="520" w:lineRule="exact"/>
        <w:ind w:firstLine="1080" w:firstLineChars="300"/>
        <w:textAlignment w:val="auto"/>
        <w:rPr>
          <w:rFonts w:hint="eastAsia" w:ascii="黑体" w:hAnsi="黑体" w:eastAsia="黑体" w:cs="黑体"/>
          <w:b w:val="0"/>
          <w:bCs/>
          <w:color w:val="auto"/>
          <w:spacing w:val="0"/>
          <w:sz w:val="36"/>
          <w:szCs w:val="36"/>
          <w:highlight w:val="none"/>
          <w:u w:val="none"/>
        </w:rPr>
      </w:pPr>
      <w:r>
        <w:rPr>
          <w:rFonts w:hint="eastAsia" w:ascii="黑体" w:hAnsi="黑体" w:eastAsia="黑体" w:cs="黑体"/>
          <w:b w:val="0"/>
          <w:bCs/>
          <w:color w:val="auto"/>
          <w:spacing w:val="0"/>
          <w:sz w:val="36"/>
          <w:szCs w:val="36"/>
          <w:highlight w:val="none"/>
          <w:u w:val="none"/>
        </w:rPr>
        <w:t>乡镇初中选调到城区初中和乡镇小学选调</w:t>
      </w:r>
    </w:p>
    <w:p w14:paraId="6F6D0206">
      <w:pPr>
        <w:keepNext w:val="0"/>
        <w:keepLines w:val="0"/>
        <w:pageBreakBefore w:val="0"/>
        <w:widowControl w:val="0"/>
        <w:kinsoku/>
        <w:wordWrap/>
        <w:overflowPunct/>
        <w:topLinePunct w:val="0"/>
        <w:autoSpaceDE/>
        <w:autoSpaceDN/>
        <w:bidi w:val="0"/>
        <w:adjustRightInd/>
        <w:snapToGrid/>
        <w:spacing w:line="520" w:lineRule="exact"/>
        <w:ind w:firstLine="1800" w:firstLineChars="500"/>
        <w:textAlignment w:val="auto"/>
        <w:rPr>
          <w:rFonts w:hint="default" w:ascii="黑体" w:hAnsi="黑体" w:eastAsia="黑体" w:cs="黑体"/>
          <w:b w:val="0"/>
          <w:bCs/>
          <w:color w:val="auto"/>
          <w:spacing w:val="0"/>
          <w:sz w:val="36"/>
          <w:szCs w:val="36"/>
          <w:highlight w:val="none"/>
          <w:u w:val="none"/>
          <w:lang w:val="en-US" w:eastAsia="zh-CN"/>
        </w:rPr>
      </w:pPr>
      <w:r>
        <w:rPr>
          <w:rFonts w:hint="eastAsia" w:ascii="黑体" w:hAnsi="黑体" w:eastAsia="黑体" w:cs="黑体"/>
          <w:b w:val="0"/>
          <w:bCs/>
          <w:color w:val="auto"/>
          <w:spacing w:val="0"/>
          <w:sz w:val="36"/>
          <w:szCs w:val="36"/>
          <w:highlight w:val="none"/>
          <w:u w:val="none"/>
        </w:rPr>
        <w:t>到城区小学任教教师</w:t>
      </w:r>
      <w:r>
        <w:rPr>
          <w:rFonts w:hint="eastAsia" w:ascii="黑体" w:hAnsi="黑体" w:eastAsia="黑体" w:cs="黑体"/>
          <w:b w:val="0"/>
          <w:bCs/>
          <w:color w:val="auto"/>
          <w:spacing w:val="0"/>
          <w:sz w:val="36"/>
          <w:szCs w:val="36"/>
          <w:highlight w:val="none"/>
          <w:u w:val="none"/>
          <w:lang w:val="en-US" w:eastAsia="zh-CN"/>
        </w:rPr>
        <w:t>考核计分办法</w:t>
      </w:r>
    </w:p>
    <w:p w14:paraId="09167637">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val="0"/>
          <w:color w:val="auto"/>
          <w:spacing w:val="0"/>
          <w:sz w:val="32"/>
          <w:szCs w:val="32"/>
          <w:highlight w:val="none"/>
          <w:u w:val="none"/>
          <w:lang w:val="en-US" w:eastAsia="zh-CN"/>
        </w:rPr>
      </w:pPr>
    </w:p>
    <w:p w14:paraId="6F89A4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1" w:firstLineChars="100"/>
        <w:textAlignment w:val="auto"/>
        <w:rPr>
          <w:rFonts w:hint="default" w:ascii="仿宋" w:hAnsi="仿宋" w:eastAsia="仿宋" w:cs="仿宋"/>
          <w:b/>
          <w:bCs w:val="0"/>
          <w:color w:val="auto"/>
          <w:spacing w:val="0"/>
          <w:sz w:val="32"/>
          <w:szCs w:val="32"/>
          <w:highlight w:val="none"/>
          <w:u w:val="none"/>
          <w:lang w:val="en-US" w:eastAsia="zh-CN"/>
        </w:rPr>
      </w:pPr>
      <w:r>
        <w:rPr>
          <w:rFonts w:hint="eastAsia" w:ascii="仿宋" w:hAnsi="仿宋" w:eastAsia="仿宋" w:cs="仿宋"/>
          <w:b/>
          <w:bCs w:val="0"/>
          <w:color w:val="auto"/>
          <w:spacing w:val="0"/>
          <w:sz w:val="32"/>
          <w:szCs w:val="32"/>
          <w:highlight w:val="none"/>
          <w:u w:val="none"/>
          <w:lang w:val="en-US" w:eastAsia="zh-CN"/>
        </w:rPr>
        <w:t>乡镇初中选调到城区初中和乡镇小学选调到城区小学任教教师以</w:t>
      </w:r>
      <w:r>
        <w:rPr>
          <w:rFonts w:hint="eastAsia" w:ascii="仿宋" w:hAnsi="仿宋" w:eastAsia="仿宋" w:cs="仿宋"/>
          <w:b/>
          <w:bCs w:val="0"/>
          <w:sz w:val="32"/>
          <w:szCs w:val="32"/>
          <w:highlight w:val="none"/>
          <w:lang w:val="en-US" w:eastAsia="zh-CN"/>
        </w:rPr>
        <w:t>笔试科目成绩占80分、资历7分、业绩13分为总成绩</w:t>
      </w:r>
      <w:r>
        <w:rPr>
          <w:rFonts w:hint="eastAsia" w:ascii="仿宋" w:hAnsi="仿宋" w:eastAsia="仿宋" w:cs="仿宋"/>
          <w:b/>
          <w:bCs w:val="0"/>
          <w:color w:val="auto"/>
          <w:spacing w:val="0"/>
          <w:sz w:val="32"/>
          <w:szCs w:val="32"/>
          <w:highlight w:val="none"/>
          <w:u w:val="none"/>
          <w:lang w:val="en-US" w:eastAsia="zh-CN"/>
        </w:rPr>
        <w:t>排序选岗。</w:t>
      </w:r>
    </w:p>
    <w:p w14:paraId="1EDAACD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color w:val="auto"/>
          <w:spacing w:val="0"/>
          <w:sz w:val="32"/>
          <w:szCs w:val="32"/>
          <w:highlight w:val="none"/>
          <w:u w:val="none"/>
          <w:lang w:val="zh-CN"/>
        </w:rPr>
      </w:pPr>
      <w:r>
        <w:rPr>
          <w:rFonts w:hint="eastAsia" w:ascii="仿宋" w:hAnsi="仿宋" w:eastAsia="仿宋" w:cs="仿宋"/>
          <w:b/>
          <w:color w:val="auto"/>
          <w:spacing w:val="0"/>
          <w:sz w:val="32"/>
          <w:szCs w:val="32"/>
          <w:highlight w:val="none"/>
          <w:u w:val="none"/>
          <w:lang w:val="zh-CN"/>
        </w:rPr>
        <w:t>1</w:t>
      </w:r>
      <w:r>
        <w:rPr>
          <w:rFonts w:hint="eastAsia" w:ascii="仿宋" w:hAnsi="仿宋" w:eastAsia="仿宋" w:cs="仿宋"/>
          <w:b/>
          <w:color w:val="auto"/>
          <w:spacing w:val="0"/>
          <w:sz w:val="32"/>
          <w:szCs w:val="32"/>
          <w:highlight w:val="none"/>
          <w:u w:val="none"/>
          <w:lang w:val="en-US" w:eastAsia="zh-CN"/>
        </w:rPr>
        <w:t>.</w:t>
      </w:r>
      <w:r>
        <w:rPr>
          <w:rFonts w:hint="eastAsia" w:ascii="仿宋" w:hAnsi="仿宋" w:eastAsia="仿宋" w:cs="仿宋"/>
          <w:b/>
          <w:color w:val="auto"/>
          <w:spacing w:val="0"/>
          <w:sz w:val="32"/>
          <w:szCs w:val="32"/>
          <w:highlight w:val="none"/>
          <w:u w:val="none"/>
          <w:lang w:val="zh-CN"/>
        </w:rPr>
        <w:t>笔试（</w:t>
      </w:r>
      <w:r>
        <w:rPr>
          <w:rFonts w:hint="eastAsia" w:ascii="仿宋" w:hAnsi="仿宋" w:eastAsia="仿宋" w:cs="仿宋"/>
          <w:b/>
          <w:color w:val="auto"/>
          <w:spacing w:val="0"/>
          <w:sz w:val="32"/>
          <w:szCs w:val="32"/>
          <w:highlight w:val="none"/>
          <w:u w:val="none"/>
          <w:lang w:val="zh-CN" w:eastAsia="zh-CN"/>
        </w:rPr>
        <w:t>笔试试卷分</w:t>
      </w:r>
      <w:r>
        <w:rPr>
          <w:rFonts w:hint="eastAsia" w:ascii="仿宋" w:hAnsi="仿宋" w:eastAsia="仿宋" w:cs="仿宋"/>
          <w:b/>
          <w:color w:val="auto"/>
          <w:spacing w:val="0"/>
          <w:sz w:val="32"/>
          <w:szCs w:val="32"/>
          <w:highlight w:val="none"/>
          <w:u w:val="none"/>
          <w:lang w:val="en-US" w:eastAsia="zh-CN"/>
        </w:rPr>
        <w:t>100分，折算为8</w:t>
      </w:r>
      <w:r>
        <w:rPr>
          <w:rFonts w:hint="eastAsia" w:ascii="仿宋" w:hAnsi="仿宋" w:eastAsia="仿宋" w:cs="仿宋"/>
          <w:b/>
          <w:color w:val="auto"/>
          <w:spacing w:val="0"/>
          <w:sz w:val="32"/>
          <w:szCs w:val="32"/>
          <w:highlight w:val="none"/>
          <w:u w:val="none"/>
          <w:lang w:val="zh-CN"/>
        </w:rPr>
        <w:t>0分</w:t>
      </w:r>
      <w:r>
        <w:rPr>
          <w:rFonts w:hint="eastAsia" w:ascii="仿宋" w:hAnsi="仿宋" w:eastAsia="仿宋" w:cs="仿宋"/>
          <w:b/>
          <w:color w:val="auto"/>
          <w:spacing w:val="0"/>
          <w:sz w:val="32"/>
          <w:szCs w:val="32"/>
          <w:highlight w:val="none"/>
          <w:u w:val="none"/>
          <w:lang w:val="zh-CN" w:eastAsia="zh-CN"/>
        </w:rPr>
        <w:t>参与计分</w:t>
      </w:r>
      <w:r>
        <w:rPr>
          <w:rFonts w:hint="eastAsia" w:ascii="仿宋" w:hAnsi="仿宋" w:eastAsia="仿宋" w:cs="仿宋"/>
          <w:b/>
          <w:color w:val="auto"/>
          <w:spacing w:val="0"/>
          <w:sz w:val="32"/>
          <w:szCs w:val="32"/>
          <w:highlight w:val="none"/>
          <w:u w:val="none"/>
          <w:lang w:val="zh-CN"/>
        </w:rPr>
        <w:t>）</w:t>
      </w:r>
    </w:p>
    <w:p w14:paraId="44CCD3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pacing w:val="0"/>
          <w:sz w:val="32"/>
          <w:szCs w:val="32"/>
          <w:highlight w:val="none"/>
          <w:u w:val="none"/>
          <w:lang w:val="en-US" w:eastAsia="zh-CN"/>
        </w:rPr>
      </w:pPr>
      <w:r>
        <w:rPr>
          <w:rFonts w:hint="eastAsia" w:ascii="仿宋" w:hAnsi="仿宋" w:eastAsia="仿宋" w:cs="仿宋"/>
          <w:b w:val="0"/>
          <w:bCs w:val="0"/>
          <w:color w:val="auto"/>
          <w:spacing w:val="0"/>
          <w:sz w:val="32"/>
          <w:szCs w:val="32"/>
          <w:highlight w:val="none"/>
          <w:u w:val="none"/>
          <w:lang w:val="en-US" w:eastAsia="zh-CN"/>
        </w:rPr>
        <w:t>本次选调城区初中岗位和城区小学岗位均采取同学科合卷考试方式进行，教师按申报学科参加对口考试。60%为学科专业知识（专业知识以初中教材为主）、40%为新课程标准知识（义务教育阶段）。</w:t>
      </w:r>
    </w:p>
    <w:p w14:paraId="0FDF6AC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pacing w:val="0"/>
          <w:sz w:val="32"/>
          <w:szCs w:val="32"/>
          <w:highlight w:val="none"/>
          <w:u w:val="none"/>
          <w:lang w:eastAsia="zh-CN"/>
        </w:rPr>
      </w:pPr>
      <w:r>
        <w:rPr>
          <w:rFonts w:hint="eastAsia" w:ascii="仿宋" w:hAnsi="仿宋" w:eastAsia="仿宋" w:cs="仿宋"/>
          <w:b/>
          <w:bCs w:val="0"/>
          <w:color w:val="auto"/>
          <w:spacing w:val="0"/>
          <w:sz w:val="32"/>
          <w:szCs w:val="32"/>
          <w:highlight w:val="none"/>
          <w:u w:val="none"/>
          <w:lang w:val="en-US" w:eastAsia="zh-CN"/>
        </w:rPr>
        <w:t>2.</w:t>
      </w:r>
      <w:r>
        <w:rPr>
          <w:rFonts w:hint="eastAsia" w:ascii="仿宋" w:hAnsi="仿宋" w:eastAsia="仿宋" w:cs="仿宋"/>
          <w:b/>
          <w:bCs w:val="0"/>
          <w:color w:val="auto"/>
          <w:spacing w:val="0"/>
          <w:sz w:val="32"/>
          <w:szCs w:val="32"/>
          <w:highlight w:val="none"/>
          <w:u w:val="none"/>
          <w:lang w:eastAsia="zh-CN"/>
        </w:rPr>
        <w:t>资历</w:t>
      </w:r>
      <w:r>
        <w:rPr>
          <w:rFonts w:hint="eastAsia" w:ascii="仿宋" w:hAnsi="仿宋" w:eastAsia="仿宋" w:cs="仿宋"/>
          <w:b/>
          <w:bCs w:val="0"/>
          <w:color w:val="auto"/>
          <w:spacing w:val="0"/>
          <w:sz w:val="32"/>
          <w:szCs w:val="32"/>
          <w:highlight w:val="none"/>
          <w:u w:val="none"/>
        </w:rPr>
        <w:t>（</w:t>
      </w:r>
      <w:r>
        <w:rPr>
          <w:rFonts w:hint="eastAsia" w:ascii="仿宋" w:hAnsi="仿宋" w:eastAsia="仿宋" w:cs="仿宋"/>
          <w:b/>
          <w:bCs w:val="0"/>
          <w:color w:val="auto"/>
          <w:spacing w:val="0"/>
          <w:sz w:val="32"/>
          <w:szCs w:val="32"/>
          <w:highlight w:val="none"/>
          <w:u w:val="none"/>
          <w:lang w:val="en-US" w:eastAsia="zh-CN"/>
        </w:rPr>
        <w:t>7</w:t>
      </w:r>
      <w:r>
        <w:rPr>
          <w:rFonts w:hint="eastAsia" w:ascii="仿宋" w:hAnsi="仿宋" w:eastAsia="仿宋" w:cs="仿宋"/>
          <w:b/>
          <w:bCs w:val="0"/>
          <w:color w:val="auto"/>
          <w:spacing w:val="0"/>
          <w:sz w:val="32"/>
          <w:szCs w:val="32"/>
          <w:highlight w:val="none"/>
          <w:u w:val="none"/>
        </w:rPr>
        <w:t>分）</w:t>
      </w:r>
    </w:p>
    <w:p w14:paraId="53312F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spacing w:val="0"/>
          <w:sz w:val="32"/>
          <w:szCs w:val="32"/>
          <w:highlight w:val="none"/>
          <w:u w:val="none"/>
          <w:lang w:val="en-US" w:eastAsia="zh-CN"/>
        </w:rPr>
      </w:pPr>
      <w:r>
        <w:rPr>
          <w:rFonts w:hint="eastAsia" w:ascii="仿宋" w:hAnsi="仿宋" w:eastAsia="仿宋" w:cs="仿宋"/>
          <w:color w:val="auto"/>
          <w:spacing w:val="0"/>
          <w:sz w:val="32"/>
          <w:szCs w:val="32"/>
          <w:highlight w:val="none"/>
          <w:u w:val="none"/>
        </w:rPr>
        <w:t>（1）</w:t>
      </w:r>
      <w:r>
        <w:rPr>
          <w:rFonts w:hint="eastAsia" w:ascii="仿宋" w:hAnsi="仿宋" w:eastAsia="仿宋" w:cs="仿宋"/>
          <w:color w:val="auto"/>
          <w:spacing w:val="0"/>
          <w:sz w:val="32"/>
          <w:szCs w:val="32"/>
          <w:highlight w:val="none"/>
          <w:u w:val="none"/>
          <w:lang w:eastAsia="zh-CN"/>
        </w:rPr>
        <w:t>计分年限内担任年级主任、班主任、</w:t>
      </w:r>
      <w:r>
        <w:rPr>
          <w:rFonts w:hint="eastAsia" w:ascii="仿宋" w:hAnsi="仿宋" w:eastAsia="仿宋" w:cs="仿宋"/>
          <w:color w:val="auto"/>
          <w:spacing w:val="0"/>
          <w:sz w:val="32"/>
          <w:szCs w:val="32"/>
          <w:highlight w:val="none"/>
          <w:u w:val="none"/>
          <w:lang w:val="en-US" w:eastAsia="zh-CN"/>
        </w:rPr>
        <w:t>毕业班</w:t>
      </w:r>
      <w:r>
        <w:rPr>
          <w:rFonts w:hint="eastAsia" w:ascii="仿宋" w:hAnsi="仿宋" w:eastAsia="仿宋" w:cs="仿宋"/>
          <w:color w:val="auto"/>
          <w:spacing w:val="0"/>
          <w:sz w:val="32"/>
          <w:szCs w:val="32"/>
          <w:highlight w:val="none"/>
          <w:u w:val="none"/>
          <w:lang w:eastAsia="zh-CN"/>
        </w:rPr>
        <w:t>教师的，每学年计</w:t>
      </w:r>
      <w:r>
        <w:rPr>
          <w:rFonts w:hint="eastAsia" w:ascii="仿宋" w:hAnsi="仿宋" w:eastAsia="仿宋" w:cs="仿宋"/>
          <w:color w:val="auto"/>
          <w:spacing w:val="0"/>
          <w:sz w:val="32"/>
          <w:szCs w:val="32"/>
          <w:highlight w:val="none"/>
          <w:u w:val="none"/>
          <w:lang w:val="en-US" w:eastAsia="zh-CN"/>
        </w:rPr>
        <w:t>1</w:t>
      </w:r>
      <w:r>
        <w:rPr>
          <w:rFonts w:hint="eastAsia" w:ascii="仿宋" w:hAnsi="仿宋" w:eastAsia="仿宋" w:cs="仿宋"/>
          <w:color w:val="auto"/>
          <w:spacing w:val="0"/>
          <w:sz w:val="32"/>
          <w:szCs w:val="32"/>
          <w:highlight w:val="none"/>
          <w:u w:val="none"/>
          <w:lang w:eastAsia="zh-CN"/>
        </w:rPr>
        <w:t>分；</w:t>
      </w:r>
      <w:r>
        <w:rPr>
          <w:rFonts w:hint="eastAsia" w:ascii="仿宋" w:hAnsi="仿宋" w:eastAsia="仿宋" w:cs="仿宋"/>
          <w:color w:val="auto"/>
          <w:spacing w:val="0"/>
          <w:sz w:val="32"/>
          <w:szCs w:val="32"/>
          <w:highlight w:val="none"/>
          <w:u w:val="none"/>
          <w:lang w:val="en-US" w:eastAsia="zh-CN"/>
        </w:rPr>
        <w:t>担任</w:t>
      </w:r>
      <w:r>
        <w:rPr>
          <w:rFonts w:hint="eastAsia" w:ascii="仿宋" w:hAnsi="仿宋" w:eastAsia="仿宋" w:cs="仿宋"/>
          <w:color w:val="auto"/>
          <w:spacing w:val="0"/>
          <w:sz w:val="32"/>
          <w:szCs w:val="32"/>
          <w:highlight w:val="none"/>
          <w:u w:val="none"/>
          <w:lang w:eastAsia="zh-CN"/>
        </w:rPr>
        <w:t>教研组长、思政课</w:t>
      </w:r>
      <w:r>
        <w:rPr>
          <w:rFonts w:hint="eastAsia" w:ascii="仿宋" w:hAnsi="仿宋" w:eastAsia="仿宋" w:cs="仿宋"/>
          <w:color w:val="auto"/>
          <w:spacing w:val="0"/>
          <w:sz w:val="32"/>
          <w:szCs w:val="32"/>
          <w:highlight w:val="none"/>
          <w:u w:val="none"/>
          <w:lang w:val="en-US" w:eastAsia="zh-CN"/>
        </w:rPr>
        <w:t>教师的</w:t>
      </w:r>
      <w:r>
        <w:rPr>
          <w:rFonts w:hint="eastAsia" w:ascii="仿宋" w:hAnsi="仿宋" w:eastAsia="仿宋" w:cs="仿宋"/>
          <w:color w:val="auto"/>
          <w:spacing w:val="0"/>
          <w:sz w:val="32"/>
          <w:szCs w:val="32"/>
          <w:highlight w:val="none"/>
          <w:u w:val="none"/>
          <w:lang w:eastAsia="zh-CN"/>
        </w:rPr>
        <w:t>，每学年计</w:t>
      </w:r>
      <w:r>
        <w:rPr>
          <w:rFonts w:hint="eastAsia" w:ascii="仿宋" w:hAnsi="仿宋" w:eastAsia="仿宋" w:cs="仿宋"/>
          <w:color w:val="auto"/>
          <w:spacing w:val="0"/>
          <w:sz w:val="32"/>
          <w:szCs w:val="32"/>
          <w:highlight w:val="none"/>
          <w:u w:val="none"/>
          <w:lang w:val="en-US" w:eastAsia="zh-CN"/>
        </w:rPr>
        <w:t>0.6</w:t>
      </w:r>
      <w:r>
        <w:rPr>
          <w:rFonts w:hint="eastAsia" w:ascii="仿宋" w:hAnsi="仿宋" w:eastAsia="仿宋" w:cs="仿宋"/>
          <w:color w:val="auto"/>
          <w:spacing w:val="0"/>
          <w:sz w:val="32"/>
          <w:szCs w:val="32"/>
          <w:highlight w:val="none"/>
          <w:u w:val="none"/>
          <w:lang w:eastAsia="zh-CN"/>
        </w:rPr>
        <w:t>分。</w:t>
      </w:r>
    </w:p>
    <w:p w14:paraId="586D7DD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pacing w:val="0"/>
          <w:sz w:val="32"/>
          <w:szCs w:val="32"/>
          <w:highlight w:val="none"/>
          <w:u w:val="none"/>
          <w:lang w:val="en-US" w:eastAsia="zh-CN"/>
        </w:rPr>
      </w:pPr>
      <w:r>
        <w:rPr>
          <w:rFonts w:hint="eastAsia" w:ascii="仿宋" w:hAnsi="仿宋" w:eastAsia="仿宋" w:cs="仿宋"/>
          <w:color w:val="auto"/>
          <w:spacing w:val="0"/>
          <w:sz w:val="32"/>
          <w:szCs w:val="32"/>
          <w:highlight w:val="none"/>
          <w:u w:val="none"/>
        </w:rPr>
        <w:t>（2）</w:t>
      </w:r>
      <w:r>
        <w:rPr>
          <w:rFonts w:hint="eastAsia" w:ascii="仿宋" w:hAnsi="仿宋" w:eastAsia="仿宋" w:cs="仿宋"/>
          <w:color w:val="auto"/>
          <w:spacing w:val="0"/>
          <w:sz w:val="32"/>
          <w:szCs w:val="32"/>
          <w:highlight w:val="none"/>
          <w:u w:val="none"/>
          <w:lang w:eastAsia="zh-CN"/>
        </w:rPr>
        <w:t>计分年限内</w:t>
      </w:r>
      <w:r>
        <w:rPr>
          <w:rFonts w:hint="eastAsia" w:ascii="仿宋" w:hAnsi="仿宋" w:eastAsia="仿宋" w:cs="仿宋"/>
          <w:color w:val="auto"/>
          <w:spacing w:val="0"/>
          <w:sz w:val="32"/>
          <w:szCs w:val="32"/>
          <w:highlight w:val="none"/>
          <w:u w:val="none"/>
          <w:lang w:val="en-US" w:eastAsia="zh-CN"/>
        </w:rPr>
        <w:t>担任校级班子成员、中层正职、中层副职的，每学年分别计2分、1.8分、1.5分。</w:t>
      </w:r>
    </w:p>
    <w:p w14:paraId="7DB481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pacing w:val="0"/>
          <w:sz w:val="32"/>
          <w:szCs w:val="32"/>
          <w:highlight w:val="none"/>
          <w:u w:val="none"/>
          <w:lang w:val="en-US" w:eastAsia="zh-CN"/>
        </w:rPr>
      </w:pPr>
      <w:r>
        <w:rPr>
          <w:rFonts w:hint="eastAsia" w:ascii="仿宋" w:hAnsi="仿宋" w:eastAsia="仿宋" w:cs="仿宋"/>
          <w:color w:val="auto"/>
          <w:spacing w:val="0"/>
          <w:sz w:val="32"/>
          <w:szCs w:val="32"/>
          <w:highlight w:val="none"/>
          <w:u w:val="none"/>
        </w:rPr>
        <w:t>以上</w:t>
      </w:r>
      <w:r>
        <w:rPr>
          <w:rFonts w:hint="eastAsia" w:ascii="仿宋" w:hAnsi="仿宋" w:eastAsia="仿宋" w:cs="仿宋"/>
          <w:color w:val="auto"/>
          <w:spacing w:val="0"/>
          <w:sz w:val="32"/>
          <w:szCs w:val="32"/>
          <w:highlight w:val="none"/>
          <w:u w:val="none"/>
          <w:lang w:val="en-US" w:eastAsia="zh-CN"/>
        </w:rPr>
        <w:t>每年按等级最高职务计分</w:t>
      </w:r>
      <w:r>
        <w:rPr>
          <w:rFonts w:hint="eastAsia" w:ascii="仿宋" w:hAnsi="仿宋" w:eastAsia="仿宋" w:cs="仿宋"/>
          <w:color w:val="auto"/>
          <w:spacing w:val="0"/>
          <w:sz w:val="32"/>
          <w:szCs w:val="32"/>
          <w:highlight w:val="none"/>
          <w:u w:val="none"/>
        </w:rPr>
        <w:t>，</w:t>
      </w:r>
      <w:r>
        <w:rPr>
          <w:rFonts w:hint="eastAsia" w:ascii="仿宋" w:hAnsi="仿宋" w:eastAsia="仿宋" w:cs="仿宋"/>
          <w:color w:val="auto"/>
          <w:spacing w:val="0"/>
          <w:sz w:val="32"/>
          <w:szCs w:val="32"/>
          <w:highlight w:val="none"/>
          <w:u w:val="none"/>
          <w:lang w:eastAsia="zh-CN"/>
        </w:rPr>
        <w:t>同时担任多个职务</w:t>
      </w:r>
      <w:r>
        <w:rPr>
          <w:rFonts w:hint="eastAsia" w:ascii="仿宋" w:hAnsi="仿宋" w:eastAsia="仿宋" w:cs="仿宋"/>
          <w:color w:val="auto"/>
          <w:spacing w:val="0"/>
          <w:sz w:val="32"/>
          <w:szCs w:val="32"/>
          <w:highlight w:val="none"/>
          <w:u w:val="none"/>
        </w:rPr>
        <w:t>不重复计分</w:t>
      </w:r>
      <w:r>
        <w:rPr>
          <w:rFonts w:hint="eastAsia" w:ascii="仿宋" w:hAnsi="仿宋" w:eastAsia="仿宋" w:cs="仿宋"/>
          <w:color w:val="auto"/>
          <w:spacing w:val="0"/>
          <w:sz w:val="32"/>
          <w:szCs w:val="32"/>
          <w:highlight w:val="none"/>
          <w:u w:val="none"/>
          <w:lang w:eastAsia="zh-CN"/>
        </w:rPr>
        <w:t>，</w:t>
      </w:r>
      <w:r>
        <w:rPr>
          <w:rFonts w:hint="eastAsia" w:ascii="仿宋" w:hAnsi="仿宋" w:eastAsia="仿宋" w:cs="仿宋"/>
          <w:color w:val="auto"/>
          <w:spacing w:val="0"/>
          <w:sz w:val="32"/>
          <w:szCs w:val="32"/>
          <w:highlight w:val="none"/>
          <w:u w:val="none"/>
        </w:rPr>
        <w:t>最高计</w:t>
      </w:r>
      <w:r>
        <w:rPr>
          <w:rFonts w:hint="eastAsia" w:ascii="仿宋" w:hAnsi="仿宋" w:eastAsia="仿宋" w:cs="仿宋"/>
          <w:color w:val="auto"/>
          <w:spacing w:val="0"/>
          <w:sz w:val="32"/>
          <w:szCs w:val="32"/>
          <w:highlight w:val="none"/>
          <w:u w:val="none"/>
          <w:lang w:val="en-US" w:eastAsia="zh-CN"/>
        </w:rPr>
        <w:t>7</w:t>
      </w:r>
      <w:r>
        <w:rPr>
          <w:rFonts w:hint="eastAsia" w:ascii="仿宋" w:hAnsi="仿宋" w:eastAsia="仿宋" w:cs="仿宋"/>
          <w:color w:val="auto"/>
          <w:spacing w:val="0"/>
          <w:sz w:val="32"/>
          <w:szCs w:val="32"/>
          <w:highlight w:val="none"/>
          <w:u w:val="none"/>
        </w:rPr>
        <w:t>分。</w:t>
      </w:r>
      <w:r>
        <w:rPr>
          <w:rFonts w:hint="eastAsia" w:ascii="仿宋" w:hAnsi="仿宋" w:eastAsia="仿宋" w:cs="仿宋"/>
          <w:b/>
          <w:bCs/>
          <w:color w:val="auto"/>
          <w:spacing w:val="0"/>
          <w:sz w:val="32"/>
          <w:szCs w:val="32"/>
          <w:highlight w:val="none"/>
          <w:u w:val="none"/>
        </w:rPr>
        <w:t>报名时须</w:t>
      </w:r>
      <w:r>
        <w:rPr>
          <w:rFonts w:hint="eastAsia" w:ascii="仿宋" w:hAnsi="仿宋" w:eastAsia="仿宋" w:cs="仿宋"/>
          <w:b/>
          <w:bCs/>
          <w:color w:val="auto"/>
          <w:spacing w:val="0"/>
          <w:sz w:val="32"/>
          <w:szCs w:val="32"/>
          <w:highlight w:val="none"/>
          <w:u w:val="none"/>
          <w:lang w:val="en-US" w:eastAsia="zh-CN"/>
        </w:rPr>
        <w:t>提供学校党组织开具的证明，并且在学校公示3个工作日</w:t>
      </w:r>
      <w:r>
        <w:rPr>
          <w:rFonts w:hint="eastAsia" w:ascii="仿宋" w:hAnsi="仿宋" w:eastAsia="仿宋" w:cs="仿宋"/>
          <w:b/>
          <w:bCs/>
          <w:color w:val="auto"/>
          <w:spacing w:val="0"/>
          <w:sz w:val="32"/>
          <w:szCs w:val="32"/>
          <w:highlight w:val="none"/>
          <w:u w:val="none"/>
        </w:rPr>
        <w:t>。</w:t>
      </w:r>
    </w:p>
    <w:p w14:paraId="63AA0B1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color w:val="auto"/>
          <w:spacing w:val="0"/>
          <w:sz w:val="32"/>
          <w:szCs w:val="32"/>
          <w:highlight w:val="none"/>
          <w:u w:val="none"/>
        </w:rPr>
      </w:pPr>
      <w:r>
        <w:rPr>
          <w:rFonts w:hint="eastAsia" w:ascii="仿宋" w:hAnsi="仿宋" w:eastAsia="仿宋" w:cs="仿宋"/>
          <w:b/>
          <w:color w:val="auto"/>
          <w:spacing w:val="0"/>
          <w:sz w:val="32"/>
          <w:szCs w:val="32"/>
          <w:highlight w:val="none"/>
          <w:u w:val="none"/>
          <w:lang w:val="en-US" w:eastAsia="zh-CN"/>
        </w:rPr>
        <w:t>3.</w:t>
      </w:r>
      <w:r>
        <w:rPr>
          <w:rFonts w:hint="eastAsia" w:ascii="仿宋" w:hAnsi="仿宋" w:eastAsia="仿宋" w:cs="仿宋"/>
          <w:b/>
          <w:color w:val="auto"/>
          <w:spacing w:val="0"/>
          <w:sz w:val="32"/>
          <w:szCs w:val="32"/>
          <w:highlight w:val="none"/>
          <w:u w:val="none"/>
        </w:rPr>
        <w:t>获奖（</w:t>
      </w:r>
      <w:r>
        <w:rPr>
          <w:rFonts w:hint="eastAsia" w:ascii="仿宋" w:hAnsi="仿宋" w:eastAsia="仿宋" w:cs="仿宋"/>
          <w:b/>
          <w:color w:val="auto"/>
          <w:spacing w:val="0"/>
          <w:sz w:val="32"/>
          <w:szCs w:val="32"/>
          <w:highlight w:val="none"/>
          <w:u w:val="none"/>
          <w:lang w:val="en-US" w:eastAsia="zh-CN"/>
        </w:rPr>
        <w:t>13</w:t>
      </w:r>
      <w:r>
        <w:rPr>
          <w:rFonts w:hint="eastAsia" w:ascii="仿宋" w:hAnsi="仿宋" w:eastAsia="仿宋" w:cs="仿宋"/>
          <w:b/>
          <w:color w:val="auto"/>
          <w:spacing w:val="0"/>
          <w:sz w:val="32"/>
          <w:szCs w:val="32"/>
          <w:highlight w:val="none"/>
          <w:u w:val="none"/>
        </w:rPr>
        <w:t>分）</w:t>
      </w:r>
    </w:p>
    <w:p w14:paraId="592401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pacing w:val="0"/>
          <w:sz w:val="32"/>
          <w:szCs w:val="32"/>
          <w:highlight w:val="none"/>
          <w:u w:val="none"/>
          <w:lang w:val="en-US" w:eastAsia="zh-CN"/>
        </w:rPr>
      </w:pPr>
      <w:r>
        <w:rPr>
          <w:rFonts w:hint="eastAsia" w:ascii="仿宋" w:hAnsi="仿宋" w:eastAsia="仿宋" w:cs="仿宋"/>
          <w:color w:val="auto"/>
          <w:spacing w:val="0"/>
          <w:sz w:val="32"/>
          <w:szCs w:val="32"/>
          <w:highlight w:val="none"/>
          <w:u w:val="none"/>
        </w:rPr>
        <w:t>（1）获</w:t>
      </w:r>
      <w:r>
        <w:rPr>
          <w:rFonts w:hint="eastAsia" w:ascii="仿宋" w:hAnsi="仿宋" w:eastAsia="仿宋" w:cs="仿宋"/>
          <w:color w:val="auto"/>
          <w:spacing w:val="0"/>
          <w:sz w:val="32"/>
          <w:szCs w:val="32"/>
          <w:highlight w:val="none"/>
          <w:u w:val="none"/>
          <w:lang w:eastAsia="zh-CN"/>
        </w:rPr>
        <w:t>县级</w:t>
      </w:r>
      <w:r>
        <w:rPr>
          <w:rFonts w:hint="eastAsia" w:ascii="仿宋" w:hAnsi="仿宋" w:eastAsia="仿宋" w:cs="仿宋"/>
          <w:color w:val="auto"/>
          <w:spacing w:val="0"/>
          <w:sz w:val="32"/>
          <w:szCs w:val="32"/>
          <w:highlight w:val="none"/>
          <w:u w:val="none"/>
        </w:rPr>
        <w:t>以上党委、政府以及教育行政部门授予的</w:t>
      </w:r>
      <w:r>
        <w:rPr>
          <w:rFonts w:hint="eastAsia" w:ascii="仿宋" w:hAnsi="仿宋" w:eastAsia="仿宋" w:cs="仿宋"/>
          <w:b w:val="0"/>
          <w:bCs w:val="0"/>
          <w:color w:val="auto"/>
          <w:spacing w:val="0"/>
          <w:kern w:val="2"/>
          <w:sz w:val="32"/>
          <w:szCs w:val="32"/>
          <w:highlight w:val="none"/>
          <w:lang w:val="en-US" w:eastAsia="zh-CN" w:bidi="ar-SA"/>
        </w:rPr>
        <w:t>优秀教育工作者、十佳教师、十佳上高人、卓越教师（校长）、优秀</w:t>
      </w:r>
      <w:r>
        <w:rPr>
          <w:rFonts w:hint="eastAsia" w:ascii="仿宋" w:hAnsi="仿宋" w:eastAsia="仿宋" w:cs="仿宋"/>
          <w:color w:val="auto"/>
          <w:spacing w:val="0"/>
          <w:sz w:val="32"/>
          <w:szCs w:val="32"/>
          <w:highlight w:val="none"/>
          <w:u w:val="none"/>
          <w:lang w:val="en-US" w:eastAsia="zh-CN"/>
        </w:rPr>
        <w:t>教师（校长）、领航校长、教书育人楷模（最美教师）、</w:t>
      </w:r>
      <w:r>
        <w:rPr>
          <w:rFonts w:hint="eastAsia" w:ascii="仿宋" w:hAnsi="仿宋" w:eastAsia="仿宋" w:cs="仿宋"/>
          <w:color w:val="auto"/>
          <w:spacing w:val="0"/>
          <w:sz w:val="32"/>
          <w:szCs w:val="32"/>
          <w:highlight w:val="none"/>
          <w:u w:val="none"/>
        </w:rPr>
        <w:t>中小学</w:t>
      </w:r>
      <w:r>
        <w:rPr>
          <w:rFonts w:hint="eastAsia" w:ascii="仿宋" w:hAnsi="仿宋" w:eastAsia="仿宋" w:cs="仿宋"/>
          <w:color w:val="auto"/>
          <w:spacing w:val="0"/>
          <w:sz w:val="32"/>
          <w:szCs w:val="32"/>
          <w:highlight w:val="none"/>
          <w:u w:val="none"/>
          <w:lang w:val="en-US" w:eastAsia="zh-CN"/>
        </w:rPr>
        <w:t>学科带头人、</w:t>
      </w:r>
      <w:r>
        <w:rPr>
          <w:rFonts w:hint="eastAsia" w:ascii="仿宋" w:hAnsi="仿宋" w:eastAsia="仿宋" w:cs="仿宋"/>
          <w:color w:val="auto"/>
          <w:spacing w:val="0"/>
          <w:sz w:val="32"/>
          <w:szCs w:val="32"/>
          <w:highlight w:val="none"/>
          <w:u w:val="none"/>
        </w:rPr>
        <w:t>骨干教师</w:t>
      </w:r>
      <w:r>
        <w:rPr>
          <w:rFonts w:hint="eastAsia" w:ascii="仿宋" w:hAnsi="仿宋" w:eastAsia="仿宋" w:cs="仿宋"/>
          <w:color w:val="auto"/>
          <w:spacing w:val="0"/>
          <w:sz w:val="32"/>
          <w:szCs w:val="32"/>
          <w:highlight w:val="none"/>
          <w:u w:val="none"/>
          <w:lang w:val="en-US" w:eastAsia="zh-CN"/>
        </w:rPr>
        <w:t>，优秀德育工作者、师德先进个人、优秀班主任、“支月英式”的好老师（好党员、好干部），优秀党员、</w:t>
      </w:r>
      <w:r>
        <w:rPr>
          <w:rFonts w:hint="eastAsia" w:ascii="仿宋" w:hAnsi="仿宋" w:eastAsia="仿宋" w:cs="仿宋"/>
          <w:b w:val="0"/>
          <w:bCs w:val="0"/>
          <w:color w:val="auto"/>
          <w:spacing w:val="0"/>
          <w:kern w:val="2"/>
          <w:sz w:val="32"/>
          <w:szCs w:val="32"/>
          <w:highlight w:val="none"/>
          <w:lang w:val="en-US" w:eastAsia="zh-CN" w:bidi="ar-SA"/>
        </w:rPr>
        <w:t>优秀党务工作者和创先争优活动先进个人等综合荣誉称号</w:t>
      </w:r>
      <w:r>
        <w:rPr>
          <w:rFonts w:hint="eastAsia" w:ascii="仿宋" w:hAnsi="仿宋" w:eastAsia="仿宋" w:cs="仿宋"/>
          <w:color w:val="auto"/>
          <w:spacing w:val="0"/>
          <w:sz w:val="32"/>
          <w:szCs w:val="32"/>
          <w:highlight w:val="none"/>
          <w:u w:val="none"/>
        </w:rPr>
        <w:t>的按以下标准计分（取计分年限内等级最高的一次计分，不累计记分）。</w:t>
      </w:r>
      <w:r>
        <w:rPr>
          <w:rFonts w:hint="eastAsia" w:ascii="仿宋" w:hAnsi="仿宋" w:eastAsia="仿宋" w:cs="仿宋"/>
          <w:color w:val="auto"/>
          <w:spacing w:val="0"/>
          <w:sz w:val="32"/>
          <w:szCs w:val="32"/>
          <w:highlight w:val="none"/>
          <w:u w:val="none"/>
          <w:lang w:val="en-US" w:eastAsia="zh-CN"/>
        </w:rPr>
        <w:t xml:space="preserve">  </w:t>
      </w:r>
    </w:p>
    <w:p w14:paraId="4D8C730F">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320" w:firstLineChars="100"/>
        <w:jc w:val="both"/>
        <w:textAlignment w:val="auto"/>
        <w:rPr>
          <w:rFonts w:hint="eastAsia" w:ascii="仿宋" w:hAnsi="仿宋" w:eastAsia="仿宋" w:cs="仿宋"/>
          <w:color w:val="auto"/>
          <w:spacing w:val="0"/>
          <w:kern w:val="2"/>
          <w:sz w:val="32"/>
          <w:szCs w:val="32"/>
          <w:highlight w:val="none"/>
          <w:u w:val="none"/>
          <w:lang w:val="en-US" w:eastAsia="zh-CN" w:bidi="ar-SA"/>
        </w:rPr>
      </w:pPr>
      <w:r>
        <w:rPr>
          <w:rFonts w:hint="eastAsia" w:ascii="仿宋" w:hAnsi="仿宋" w:eastAsia="仿宋" w:cs="仿宋"/>
          <w:color w:val="auto"/>
          <w:spacing w:val="0"/>
          <w:kern w:val="2"/>
          <w:sz w:val="32"/>
          <w:szCs w:val="32"/>
          <w:highlight w:val="none"/>
          <w:u w:val="none"/>
          <w:lang w:val="en-US" w:eastAsia="zh-CN" w:bidi="ar-SA"/>
        </w:rPr>
        <w:t xml:space="preserve">国家级：4分； 省级：3分； 市级：2分； </w:t>
      </w:r>
      <w:r>
        <w:rPr>
          <w:rFonts w:hint="eastAsia" w:ascii="仿宋" w:hAnsi="仿宋" w:eastAsia="仿宋" w:cs="仿宋"/>
          <w:color w:val="auto"/>
          <w:spacing w:val="0"/>
          <w:sz w:val="32"/>
          <w:szCs w:val="32"/>
          <w:highlight w:val="none"/>
          <w:u w:val="none"/>
          <w:lang w:val="en-US" w:eastAsia="zh-CN"/>
        </w:rPr>
        <w:t>县</w:t>
      </w:r>
      <w:r>
        <w:rPr>
          <w:rFonts w:hint="eastAsia" w:ascii="仿宋" w:hAnsi="仿宋" w:eastAsia="仿宋" w:cs="仿宋"/>
          <w:color w:val="auto"/>
          <w:spacing w:val="0"/>
          <w:kern w:val="2"/>
          <w:sz w:val="32"/>
          <w:szCs w:val="32"/>
          <w:highlight w:val="none"/>
          <w:u w:val="none"/>
          <w:lang w:val="en-US" w:eastAsia="zh-CN" w:bidi="ar-SA"/>
        </w:rPr>
        <w:t>级：1分</w:t>
      </w:r>
    </w:p>
    <w:p w14:paraId="3E8B4379">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color w:val="auto"/>
          <w:spacing w:val="0"/>
          <w:sz w:val="32"/>
          <w:szCs w:val="32"/>
          <w:highlight w:val="none"/>
          <w:u w:val="none"/>
        </w:rPr>
      </w:pPr>
      <w:r>
        <w:rPr>
          <w:rFonts w:hint="eastAsia" w:ascii="仿宋" w:hAnsi="仿宋" w:eastAsia="仿宋" w:cs="仿宋"/>
          <w:color w:val="auto"/>
          <w:spacing w:val="0"/>
          <w:sz w:val="32"/>
          <w:szCs w:val="32"/>
          <w:highlight w:val="none"/>
          <w:u w:val="none"/>
        </w:rPr>
        <w:t>省级</w:t>
      </w:r>
      <w:r>
        <w:rPr>
          <w:rFonts w:hint="eastAsia" w:ascii="仿宋" w:hAnsi="仿宋" w:eastAsia="仿宋" w:cs="仿宋"/>
          <w:color w:val="auto"/>
          <w:spacing w:val="0"/>
          <w:sz w:val="32"/>
          <w:szCs w:val="32"/>
          <w:highlight w:val="none"/>
          <w:u w:val="none"/>
          <w:lang w:eastAsia="zh-CN"/>
        </w:rPr>
        <w:t>：</w:t>
      </w:r>
      <w:r>
        <w:rPr>
          <w:rFonts w:hint="eastAsia" w:ascii="仿宋" w:hAnsi="仿宋" w:eastAsia="仿宋" w:cs="仿宋"/>
          <w:color w:val="auto"/>
          <w:spacing w:val="0"/>
          <w:sz w:val="32"/>
          <w:szCs w:val="32"/>
          <w:highlight w:val="none"/>
          <w:u w:val="none"/>
        </w:rPr>
        <w:t>一等奖计3分，二等奖计2</w:t>
      </w:r>
      <w:r>
        <w:rPr>
          <w:rFonts w:hint="eastAsia" w:ascii="仿宋" w:hAnsi="仿宋" w:eastAsia="仿宋" w:cs="仿宋"/>
          <w:color w:val="auto"/>
          <w:spacing w:val="0"/>
          <w:sz w:val="32"/>
          <w:szCs w:val="32"/>
          <w:highlight w:val="none"/>
          <w:u w:val="none"/>
          <w:lang w:val="en-US" w:eastAsia="zh-CN"/>
        </w:rPr>
        <w:t>.</w:t>
      </w:r>
      <w:r>
        <w:rPr>
          <w:rFonts w:hint="eastAsia" w:ascii="仿宋" w:hAnsi="仿宋" w:eastAsia="仿宋" w:cs="仿宋"/>
          <w:color w:val="auto"/>
          <w:spacing w:val="0"/>
          <w:sz w:val="32"/>
          <w:szCs w:val="32"/>
          <w:highlight w:val="none"/>
          <w:u w:val="none"/>
        </w:rPr>
        <w:t>5分，三等奖计2分</w:t>
      </w:r>
    </w:p>
    <w:p w14:paraId="053EEE8B">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color w:val="auto"/>
          <w:spacing w:val="0"/>
          <w:sz w:val="32"/>
          <w:szCs w:val="32"/>
          <w:highlight w:val="none"/>
          <w:u w:val="none"/>
        </w:rPr>
      </w:pPr>
      <w:r>
        <w:rPr>
          <w:rFonts w:hint="eastAsia" w:ascii="仿宋" w:hAnsi="仿宋" w:eastAsia="仿宋" w:cs="仿宋"/>
          <w:color w:val="auto"/>
          <w:spacing w:val="0"/>
          <w:sz w:val="32"/>
          <w:szCs w:val="32"/>
          <w:highlight w:val="none"/>
          <w:u w:val="none"/>
        </w:rPr>
        <w:t>市级</w:t>
      </w:r>
      <w:r>
        <w:rPr>
          <w:rFonts w:hint="eastAsia" w:ascii="仿宋" w:hAnsi="仿宋" w:eastAsia="仿宋" w:cs="仿宋"/>
          <w:color w:val="auto"/>
          <w:spacing w:val="0"/>
          <w:sz w:val="32"/>
          <w:szCs w:val="32"/>
          <w:highlight w:val="none"/>
          <w:u w:val="none"/>
          <w:lang w:eastAsia="zh-CN"/>
        </w:rPr>
        <w:t>：</w:t>
      </w:r>
      <w:r>
        <w:rPr>
          <w:rFonts w:hint="eastAsia" w:ascii="仿宋" w:hAnsi="仿宋" w:eastAsia="仿宋" w:cs="仿宋"/>
          <w:color w:val="auto"/>
          <w:spacing w:val="0"/>
          <w:sz w:val="32"/>
          <w:szCs w:val="32"/>
          <w:highlight w:val="none"/>
          <w:u w:val="none"/>
        </w:rPr>
        <w:t>一等奖计2分，二等奖计1</w:t>
      </w:r>
      <w:r>
        <w:rPr>
          <w:rFonts w:hint="eastAsia" w:ascii="仿宋" w:hAnsi="仿宋" w:eastAsia="仿宋" w:cs="仿宋"/>
          <w:color w:val="auto"/>
          <w:spacing w:val="0"/>
          <w:sz w:val="32"/>
          <w:szCs w:val="32"/>
          <w:highlight w:val="none"/>
          <w:u w:val="none"/>
          <w:lang w:val="en-US" w:eastAsia="zh-CN"/>
        </w:rPr>
        <w:t>.</w:t>
      </w:r>
      <w:r>
        <w:rPr>
          <w:rFonts w:hint="eastAsia" w:ascii="仿宋" w:hAnsi="仿宋" w:eastAsia="仿宋" w:cs="仿宋"/>
          <w:color w:val="auto"/>
          <w:spacing w:val="0"/>
          <w:sz w:val="32"/>
          <w:szCs w:val="32"/>
          <w:highlight w:val="none"/>
          <w:u w:val="none"/>
        </w:rPr>
        <w:t>5分，三等奖计1分</w:t>
      </w:r>
    </w:p>
    <w:p w14:paraId="076E608B">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color w:val="auto"/>
          <w:spacing w:val="0"/>
          <w:sz w:val="32"/>
          <w:szCs w:val="32"/>
          <w:highlight w:val="none"/>
          <w:u w:val="none"/>
        </w:rPr>
      </w:pPr>
      <w:r>
        <w:rPr>
          <w:rFonts w:hint="eastAsia" w:ascii="仿宋" w:hAnsi="仿宋" w:eastAsia="仿宋" w:cs="仿宋"/>
          <w:color w:val="auto"/>
          <w:spacing w:val="0"/>
          <w:sz w:val="32"/>
          <w:szCs w:val="32"/>
          <w:highlight w:val="none"/>
          <w:u w:val="none"/>
        </w:rPr>
        <w:t>县级</w:t>
      </w:r>
      <w:r>
        <w:rPr>
          <w:rFonts w:hint="eastAsia" w:ascii="仿宋" w:hAnsi="仿宋" w:eastAsia="仿宋" w:cs="仿宋"/>
          <w:color w:val="auto"/>
          <w:spacing w:val="0"/>
          <w:sz w:val="32"/>
          <w:szCs w:val="32"/>
          <w:highlight w:val="none"/>
          <w:u w:val="none"/>
          <w:lang w:eastAsia="zh-CN"/>
        </w:rPr>
        <w:t>：</w:t>
      </w:r>
      <w:r>
        <w:rPr>
          <w:rFonts w:hint="eastAsia" w:ascii="仿宋" w:hAnsi="仿宋" w:eastAsia="仿宋" w:cs="仿宋"/>
          <w:color w:val="auto"/>
          <w:spacing w:val="0"/>
          <w:sz w:val="32"/>
          <w:szCs w:val="32"/>
          <w:highlight w:val="none"/>
          <w:u w:val="none"/>
        </w:rPr>
        <w:t>一等奖计1分，二等奖计</w:t>
      </w:r>
      <w:r>
        <w:rPr>
          <w:rFonts w:hint="eastAsia" w:ascii="仿宋" w:hAnsi="仿宋" w:eastAsia="仿宋" w:cs="仿宋"/>
          <w:color w:val="auto"/>
          <w:spacing w:val="0"/>
          <w:sz w:val="32"/>
          <w:szCs w:val="32"/>
          <w:highlight w:val="none"/>
          <w:u w:val="none"/>
          <w:lang w:eastAsia="zh-CN"/>
        </w:rPr>
        <w:t>0</w:t>
      </w:r>
      <w:r>
        <w:rPr>
          <w:rFonts w:hint="eastAsia" w:ascii="仿宋" w:hAnsi="仿宋" w:eastAsia="仿宋" w:cs="仿宋"/>
          <w:color w:val="auto"/>
          <w:spacing w:val="0"/>
          <w:sz w:val="32"/>
          <w:szCs w:val="32"/>
          <w:highlight w:val="none"/>
          <w:u w:val="none"/>
          <w:lang w:val="en-US" w:eastAsia="zh-CN"/>
        </w:rPr>
        <w:t>.</w:t>
      </w:r>
      <w:r>
        <w:rPr>
          <w:rFonts w:hint="eastAsia" w:ascii="仿宋" w:hAnsi="仿宋" w:eastAsia="仿宋" w:cs="仿宋"/>
          <w:color w:val="auto"/>
          <w:spacing w:val="0"/>
          <w:sz w:val="32"/>
          <w:szCs w:val="32"/>
          <w:highlight w:val="none"/>
          <w:u w:val="none"/>
        </w:rPr>
        <w:t>5分，三等奖计</w:t>
      </w:r>
      <w:r>
        <w:rPr>
          <w:rFonts w:hint="eastAsia" w:ascii="仿宋" w:hAnsi="仿宋" w:eastAsia="仿宋" w:cs="仿宋"/>
          <w:color w:val="auto"/>
          <w:spacing w:val="0"/>
          <w:sz w:val="32"/>
          <w:szCs w:val="32"/>
          <w:highlight w:val="none"/>
          <w:u w:val="none"/>
          <w:lang w:eastAsia="zh-CN"/>
        </w:rPr>
        <w:t>0</w:t>
      </w:r>
      <w:r>
        <w:rPr>
          <w:rFonts w:hint="eastAsia" w:ascii="仿宋" w:hAnsi="仿宋" w:eastAsia="仿宋" w:cs="仿宋"/>
          <w:color w:val="auto"/>
          <w:spacing w:val="0"/>
          <w:sz w:val="32"/>
          <w:szCs w:val="32"/>
          <w:highlight w:val="none"/>
          <w:u w:val="none"/>
          <w:lang w:val="en-US" w:eastAsia="zh-CN"/>
        </w:rPr>
        <w:t>.</w:t>
      </w:r>
      <w:r>
        <w:rPr>
          <w:rFonts w:hint="eastAsia" w:ascii="仿宋" w:hAnsi="仿宋" w:eastAsia="仿宋" w:cs="仿宋"/>
          <w:color w:val="auto"/>
          <w:spacing w:val="0"/>
          <w:sz w:val="32"/>
          <w:szCs w:val="32"/>
          <w:highlight w:val="none"/>
          <w:u w:val="none"/>
        </w:rPr>
        <w:t>3分</w:t>
      </w:r>
    </w:p>
    <w:p w14:paraId="40BF1BD3">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pacing w:val="0"/>
          <w:kern w:val="2"/>
          <w:sz w:val="32"/>
          <w:szCs w:val="32"/>
          <w:highlight w:val="none"/>
          <w:u w:val="none"/>
          <w:lang w:val="en-US" w:eastAsia="zh-CN" w:bidi="ar-SA"/>
        </w:rPr>
      </w:pPr>
      <w:r>
        <w:rPr>
          <w:rFonts w:hint="eastAsia" w:ascii="仿宋" w:hAnsi="仿宋" w:eastAsia="仿宋" w:cs="仿宋"/>
          <w:b w:val="0"/>
          <w:bCs w:val="0"/>
          <w:color w:val="auto"/>
          <w:spacing w:val="0"/>
          <w:kern w:val="2"/>
          <w:sz w:val="32"/>
          <w:szCs w:val="32"/>
          <w:highlight w:val="none"/>
          <w:u w:val="none"/>
          <w:lang w:val="en-US" w:eastAsia="zh-CN" w:bidi="ar-SA"/>
        </w:rPr>
        <w:t>（2）获教育行政部门组织的论文（非专刊发表论文）、课件制作、教学案例、教学设计评比、主题征文类奖项</w:t>
      </w:r>
      <w:r>
        <w:rPr>
          <w:rFonts w:hint="eastAsia" w:ascii="仿宋" w:hAnsi="仿宋" w:eastAsia="仿宋" w:cs="仿宋"/>
          <w:b w:val="0"/>
          <w:bCs w:val="0"/>
          <w:color w:val="auto"/>
          <w:spacing w:val="0"/>
          <w:sz w:val="32"/>
          <w:szCs w:val="32"/>
          <w:highlight w:val="none"/>
          <w:u w:val="none"/>
          <w:lang w:eastAsia="zh-CN"/>
        </w:rPr>
        <w:t>按以下标准计分（</w:t>
      </w:r>
      <w:r>
        <w:rPr>
          <w:rFonts w:hint="eastAsia" w:ascii="仿宋" w:hAnsi="仿宋" w:eastAsia="仿宋" w:cs="仿宋"/>
          <w:b w:val="0"/>
          <w:bCs w:val="0"/>
          <w:color w:val="auto"/>
          <w:spacing w:val="0"/>
          <w:kern w:val="2"/>
          <w:sz w:val="32"/>
          <w:szCs w:val="32"/>
          <w:highlight w:val="none"/>
          <w:u w:val="none"/>
          <w:lang w:val="en-US" w:eastAsia="zh-CN" w:bidi="ar-SA"/>
        </w:rPr>
        <w:t>须与申报专业相一致，参与人为2人或2人以上，则按平均分计分</w:t>
      </w:r>
      <w:r>
        <w:rPr>
          <w:rFonts w:hint="eastAsia" w:ascii="仿宋" w:hAnsi="仿宋" w:eastAsia="仿宋" w:cs="仿宋"/>
          <w:b w:val="0"/>
          <w:bCs w:val="0"/>
          <w:color w:val="auto"/>
          <w:spacing w:val="0"/>
          <w:sz w:val="32"/>
          <w:szCs w:val="32"/>
          <w:highlight w:val="none"/>
          <w:u w:val="none"/>
          <w:lang w:eastAsia="zh-CN"/>
        </w:rPr>
        <w:t>）。</w:t>
      </w:r>
    </w:p>
    <w:p w14:paraId="58EF8659">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b w:val="0"/>
          <w:bCs w:val="0"/>
          <w:color w:val="auto"/>
          <w:spacing w:val="0"/>
          <w:sz w:val="32"/>
          <w:szCs w:val="32"/>
          <w:highlight w:val="none"/>
          <w:u w:val="none"/>
        </w:rPr>
      </w:pPr>
      <w:r>
        <w:rPr>
          <w:rFonts w:hint="eastAsia" w:ascii="仿宋" w:hAnsi="仿宋" w:eastAsia="仿宋" w:cs="仿宋"/>
          <w:b w:val="0"/>
          <w:bCs w:val="0"/>
          <w:color w:val="auto"/>
          <w:spacing w:val="0"/>
          <w:sz w:val="32"/>
          <w:szCs w:val="32"/>
          <w:highlight w:val="none"/>
          <w:u w:val="none"/>
        </w:rPr>
        <w:t>省级</w:t>
      </w:r>
      <w:r>
        <w:rPr>
          <w:rFonts w:hint="eastAsia" w:ascii="仿宋" w:hAnsi="仿宋" w:eastAsia="仿宋" w:cs="仿宋"/>
          <w:b w:val="0"/>
          <w:bCs w:val="0"/>
          <w:color w:val="auto"/>
          <w:spacing w:val="0"/>
          <w:sz w:val="32"/>
          <w:szCs w:val="32"/>
          <w:highlight w:val="none"/>
          <w:u w:val="none"/>
          <w:lang w:eastAsia="zh-CN"/>
        </w:rPr>
        <w:t>：</w:t>
      </w:r>
      <w:r>
        <w:rPr>
          <w:rFonts w:hint="eastAsia" w:ascii="仿宋" w:hAnsi="仿宋" w:eastAsia="仿宋" w:cs="仿宋"/>
          <w:b w:val="0"/>
          <w:bCs w:val="0"/>
          <w:color w:val="auto"/>
          <w:spacing w:val="0"/>
          <w:sz w:val="32"/>
          <w:szCs w:val="32"/>
          <w:highlight w:val="none"/>
          <w:u w:val="none"/>
        </w:rPr>
        <w:t>一等奖计3分，二等奖计2</w:t>
      </w:r>
      <w:r>
        <w:rPr>
          <w:rFonts w:hint="eastAsia" w:ascii="仿宋" w:hAnsi="仿宋" w:eastAsia="仿宋" w:cs="仿宋"/>
          <w:b w:val="0"/>
          <w:bCs w:val="0"/>
          <w:color w:val="auto"/>
          <w:spacing w:val="0"/>
          <w:sz w:val="32"/>
          <w:szCs w:val="32"/>
          <w:highlight w:val="none"/>
          <w:u w:val="none"/>
          <w:lang w:val="en-US" w:eastAsia="zh-CN"/>
        </w:rPr>
        <w:t>.</w:t>
      </w:r>
      <w:r>
        <w:rPr>
          <w:rFonts w:hint="eastAsia" w:ascii="仿宋" w:hAnsi="仿宋" w:eastAsia="仿宋" w:cs="仿宋"/>
          <w:b w:val="0"/>
          <w:bCs w:val="0"/>
          <w:color w:val="auto"/>
          <w:spacing w:val="0"/>
          <w:sz w:val="32"/>
          <w:szCs w:val="32"/>
          <w:highlight w:val="none"/>
          <w:u w:val="none"/>
        </w:rPr>
        <w:t>5分，三等奖计2分</w:t>
      </w:r>
    </w:p>
    <w:p w14:paraId="5EEED73A">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b w:val="0"/>
          <w:bCs w:val="0"/>
          <w:color w:val="auto"/>
          <w:spacing w:val="0"/>
          <w:sz w:val="32"/>
          <w:szCs w:val="32"/>
          <w:highlight w:val="none"/>
          <w:u w:val="none"/>
        </w:rPr>
      </w:pPr>
      <w:r>
        <w:rPr>
          <w:rFonts w:hint="eastAsia" w:ascii="仿宋" w:hAnsi="仿宋" w:eastAsia="仿宋" w:cs="仿宋"/>
          <w:b w:val="0"/>
          <w:bCs w:val="0"/>
          <w:color w:val="auto"/>
          <w:spacing w:val="0"/>
          <w:sz w:val="32"/>
          <w:szCs w:val="32"/>
          <w:highlight w:val="none"/>
          <w:u w:val="none"/>
        </w:rPr>
        <w:t>市级</w:t>
      </w:r>
      <w:r>
        <w:rPr>
          <w:rFonts w:hint="eastAsia" w:ascii="仿宋" w:hAnsi="仿宋" w:eastAsia="仿宋" w:cs="仿宋"/>
          <w:b w:val="0"/>
          <w:bCs w:val="0"/>
          <w:color w:val="auto"/>
          <w:spacing w:val="0"/>
          <w:sz w:val="32"/>
          <w:szCs w:val="32"/>
          <w:highlight w:val="none"/>
          <w:u w:val="none"/>
          <w:lang w:eastAsia="zh-CN"/>
        </w:rPr>
        <w:t>：</w:t>
      </w:r>
      <w:r>
        <w:rPr>
          <w:rFonts w:hint="eastAsia" w:ascii="仿宋" w:hAnsi="仿宋" w:eastAsia="仿宋" w:cs="仿宋"/>
          <w:b w:val="0"/>
          <w:bCs w:val="0"/>
          <w:color w:val="auto"/>
          <w:spacing w:val="0"/>
          <w:sz w:val="32"/>
          <w:szCs w:val="32"/>
          <w:highlight w:val="none"/>
          <w:u w:val="none"/>
        </w:rPr>
        <w:t>一等奖计2分，二等奖计1</w:t>
      </w:r>
      <w:r>
        <w:rPr>
          <w:rFonts w:hint="eastAsia" w:ascii="仿宋" w:hAnsi="仿宋" w:eastAsia="仿宋" w:cs="仿宋"/>
          <w:b w:val="0"/>
          <w:bCs w:val="0"/>
          <w:color w:val="auto"/>
          <w:spacing w:val="0"/>
          <w:sz w:val="32"/>
          <w:szCs w:val="32"/>
          <w:highlight w:val="none"/>
          <w:u w:val="none"/>
          <w:lang w:val="en-US" w:eastAsia="zh-CN"/>
        </w:rPr>
        <w:t>.</w:t>
      </w:r>
      <w:r>
        <w:rPr>
          <w:rFonts w:hint="eastAsia" w:ascii="仿宋" w:hAnsi="仿宋" w:eastAsia="仿宋" w:cs="仿宋"/>
          <w:b w:val="0"/>
          <w:bCs w:val="0"/>
          <w:color w:val="auto"/>
          <w:spacing w:val="0"/>
          <w:sz w:val="32"/>
          <w:szCs w:val="32"/>
          <w:highlight w:val="none"/>
          <w:u w:val="none"/>
        </w:rPr>
        <w:t>5分，三等奖计1分</w:t>
      </w:r>
    </w:p>
    <w:p w14:paraId="116CA6EB">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b w:val="0"/>
          <w:bCs w:val="0"/>
          <w:color w:val="auto"/>
          <w:spacing w:val="0"/>
          <w:sz w:val="32"/>
          <w:szCs w:val="32"/>
          <w:highlight w:val="none"/>
          <w:u w:val="none"/>
        </w:rPr>
      </w:pPr>
      <w:r>
        <w:rPr>
          <w:rFonts w:hint="eastAsia" w:ascii="仿宋" w:hAnsi="仿宋" w:eastAsia="仿宋" w:cs="仿宋"/>
          <w:b w:val="0"/>
          <w:bCs w:val="0"/>
          <w:color w:val="auto"/>
          <w:spacing w:val="0"/>
          <w:sz w:val="32"/>
          <w:szCs w:val="32"/>
          <w:highlight w:val="none"/>
          <w:u w:val="none"/>
        </w:rPr>
        <w:t>县级</w:t>
      </w:r>
      <w:r>
        <w:rPr>
          <w:rFonts w:hint="eastAsia" w:ascii="仿宋" w:hAnsi="仿宋" w:eastAsia="仿宋" w:cs="仿宋"/>
          <w:b w:val="0"/>
          <w:bCs w:val="0"/>
          <w:color w:val="auto"/>
          <w:spacing w:val="0"/>
          <w:sz w:val="32"/>
          <w:szCs w:val="32"/>
          <w:highlight w:val="none"/>
          <w:u w:val="none"/>
          <w:lang w:eastAsia="zh-CN"/>
        </w:rPr>
        <w:t>：</w:t>
      </w:r>
      <w:r>
        <w:rPr>
          <w:rFonts w:hint="eastAsia" w:ascii="仿宋" w:hAnsi="仿宋" w:eastAsia="仿宋" w:cs="仿宋"/>
          <w:b w:val="0"/>
          <w:bCs w:val="0"/>
          <w:color w:val="auto"/>
          <w:spacing w:val="0"/>
          <w:sz w:val="32"/>
          <w:szCs w:val="32"/>
          <w:highlight w:val="none"/>
          <w:u w:val="none"/>
        </w:rPr>
        <w:t>一等奖计1分，二等奖计</w:t>
      </w:r>
      <w:r>
        <w:rPr>
          <w:rFonts w:hint="eastAsia" w:ascii="仿宋" w:hAnsi="仿宋" w:eastAsia="仿宋" w:cs="仿宋"/>
          <w:b w:val="0"/>
          <w:bCs w:val="0"/>
          <w:color w:val="auto"/>
          <w:spacing w:val="0"/>
          <w:sz w:val="32"/>
          <w:szCs w:val="32"/>
          <w:highlight w:val="none"/>
          <w:u w:val="none"/>
          <w:lang w:eastAsia="zh-CN"/>
        </w:rPr>
        <w:t>0</w:t>
      </w:r>
      <w:r>
        <w:rPr>
          <w:rFonts w:hint="eastAsia" w:ascii="仿宋" w:hAnsi="仿宋" w:eastAsia="仿宋" w:cs="仿宋"/>
          <w:b w:val="0"/>
          <w:bCs w:val="0"/>
          <w:color w:val="auto"/>
          <w:spacing w:val="0"/>
          <w:sz w:val="32"/>
          <w:szCs w:val="32"/>
          <w:highlight w:val="none"/>
          <w:u w:val="none"/>
          <w:lang w:val="en-US" w:eastAsia="zh-CN"/>
        </w:rPr>
        <w:t>.</w:t>
      </w:r>
      <w:r>
        <w:rPr>
          <w:rFonts w:hint="eastAsia" w:ascii="仿宋" w:hAnsi="仿宋" w:eastAsia="仿宋" w:cs="仿宋"/>
          <w:b w:val="0"/>
          <w:bCs w:val="0"/>
          <w:color w:val="auto"/>
          <w:spacing w:val="0"/>
          <w:sz w:val="32"/>
          <w:szCs w:val="32"/>
          <w:highlight w:val="none"/>
          <w:u w:val="none"/>
        </w:rPr>
        <w:t>5分，三等奖计</w:t>
      </w:r>
      <w:r>
        <w:rPr>
          <w:rFonts w:hint="eastAsia" w:ascii="仿宋" w:hAnsi="仿宋" w:eastAsia="仿宋" w:cs="仿宋"/>
          <w:b w:val="0"/>
          <w:bCs w:val="0"/>
          <w:color w:val="auto"/>
          <w:spacing w:val="0"/>
          <w:sz w:val="32"/>
          <w:szCs w:val="32"/>
          <w:highlight w:val="none"/>
          <w:u w:val="none"/>
          <w:lang w:eastAsia="zh-CN"/>
        </w:rPr>
        <w:t>0</w:t>
      </w:r>
      <w:r>
        <w:rPr>
          <w:rFonts w:hint="eastAsia" w:ascii="仿宋" w:hAnsi="仿宋" w:eastAsia="仿宋" w:cs="仿宋"/>
          <w:b w:val="0"/>
          <w:bCs w:val="0"/>
          <w:color w:val="auto"/>
          <w:spacing w:val="0"/>
          <w:sz w:val="32"/>
          <w:szCs w:val="32"/>
          <w:highlight w:val="none"/>
          <w:u w:val="none"/>
          <w:lang w:val="en-US" w:eastAsia="zh-CN"/>
        </w:rPr>
        <w:t>.</w:t>
      </w:r>
      <w:r>
        <w:rPr>
          <w:rFonts w:hint="eastAsia" w:ascii="仿宋" w:hAnsi="仿宋" w:eastAsia="仿宋" w:cs="仿宋"/>
          <w:b w:val="0"/>
          <w:bCs w:val="0"/>
          <w:color w:val="auto"/>
          <w:spacing w:val="0"/>
          <w:sz w:val="32"/>
          <w:szCs w:val="32"/>
          <w:highlight w:val="none"/>
          <w:u w:val="none"/>
        </w:rPr>
        <w:t>3分</w:t>
      </w:r>
    </w:p>
    <w:p w14:paraId="7ED55154">
      <w:pPr>
        <w:pStyle w:val="4"/>
        <w:keepNext w:val="0"/>
        <w:keepLines w:val="0"/>
        <w:pageBreakBefore w:val="0"/>
        <w:widowControl w:val="0"/>
        <w:kinsoku/>
        <w:wordWrap/>
        <w:overflowPunct/>
        <w:topLinePunct w:val="0"/>
        <w:autoSpaceDE/>
        <w:autoSpaceDN/>
        <w:bidi w:val="0"/>
        <w:adjustRightInd/>
        <w:snapToGrid/>
        <w:spacing w:line="520" w:lineRule="exact"/>
        <w:ind w:firstLine="643"/>
        <w:textAlignment w:val="auto"/>
        <w:rPr>
          <w:rFonts w:hint="eastAsia" w:ascii="仿宋" w:hAnsi="仿宋" w:eastAsia="仿宋" w:cs="仿宋"/>
          <w:color w:val="auto"/>
          <w:spacing w:val="0"/>
          <w:kern w:val="2"/>
          <w:sz w:val="32"/>
          <w:szCs w:val="32"/>
          <w:highlight w:val="none"/>
          <w:u w:val="none"/>
          <w:lang w:val="en-US" w:eastAsia="zh-CN" w:bidi="ar-SA"/>
        </w:rPr>
      </w:pPr>
      <w:r>
        <w:rPr>
          <w:rFonts w:hint="eastAsia" w:ascii="仿宋" w:hAnsi="仿宋" w:eastAsia="仿宋" w:cs="仿宋"/>
          <w:color w:val="auto"/>
          <w:spacing w:val="0"/>
          <w:kern w:val="2"/>
          <w:sz w:val="32"/>
          <w:szCs w:val="32"/>
          <w:highlight w:val="none"/>
          <w:u w:val="none"/>
          <w:lang w:val="en-US" w:eastAsia="zh-CN" w:bidi="ar-SA"/>
        </w:rPr>
        <w:t>（3）课题研究已结题的主持人按级别计分，参与人折半计分（参与人数2人以上的，参与人员按主持人得分平均分计分）。</w:t>
      </w:r>
    </w:p>
    <w:p w14:paraId="69B9504F">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color w:val="auto"/>
          <w:spacing w:val="0"/>
          <w:kern w:val="2"/>
          <w:sz w:val="32"/>
          <w:szCs w:val="32"/>
          <w:highlight w:val="none"/>
          <w:u w:val="none"/>
          <w:lang w:val="en-US" w:eastAsia="zh-CN" w:bidi="ar-SA"/>
        </w:rPr>
      </w:pPr>
      <w:r>
        <w:rPr>
          <w:rFonts w:hint="eastAsia" w:ascii="仿宋" w:hAnsi="仿宋" w:eastAsia="仿宋" w:cs="仿宋"/>
          <w:color w:val="auto"/>
          <w:spacing w:val="0"/>
          <w:kern w:val="2"/>
          <w:sz w:val="32"/>
          <w:szCs w:val="32"/>
          <w:highlight w:val="none"/>
          <w:u w:val="none"/>
          <w:lang w:val="en-US" w:eastAsia="zh-CN" w:bidi="ar-SA"/>
        </w:rPr>
        <w:t xml:space="preserve">国家级：4分； 省级：3分； 市级：2分； </w:t>
      </w:r>
      <w:r>
        <w:rPr>
          <w:rFonts w:hint="eastAsia" w:ascii="仿宋" w:hAnsi="仿宋" w:eastAsia="仿宋" w:cs="仿宋"/>
          <w:color w:val="auto"/>
          <w:spacing w:val="0"/>
          <w:sz w:val="32"/>
          <w:szCs w:val="32"/>
          <w:highlight w:val="none"/>
          <w:u w:val="none"/>
          <w:lang w:val="en-US" w:eastAsia="zh-CN"/>
        </w:rPr>
        <w:t>县</w:t>
      </w:r>
      <w:r>
        <w:rPr>
          <w:rFonts w:hint="eastAsia" w:ascii="仿宋" w:hAnsi="仿宋" w:eastAsia="仿宋" w:cs="仿宋"/>
          <w:color w:val="auto"/>
          <w:spacing w:val="0"/>
          <w:kern w:val="2"/>
          <w:sz w:val="32"/>
          <w:szCs w:val="32"/>
          <w:highlight w:val="none"/>
          <w:u w:val="none"/>
          <w:lang w:val="en-US" w:eastAsia="zh-CN" w:bidi="ar-SA"/>
        </w:rPr>
        <w:t>级：1分</w:t>
      </w:r>
    </w:p>
    <w:p w14:paraId="36E1D5D2">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pacing w:val="0"/>
          <w:sz w:val="32"/>
          <w:szCs w:val="32"/>
          <w:highlight w:val="none"/>
          <w:u w:val="none"/>
        </w:rPr>
      </w:pPr>
      <w:r>
        <w:rPr>
          <w:rFonts w:hint="eastAsia" w:ascii="仿宋" w:hAnsi="仿宋" w:eastAsia="仿宋" w:cs="仿宋"/>
          <w:color w:val="auto"/>
          <w:spacing w:val="0"/>
          <w:sz w:val="32"/>
          <w:szCs w:val="32"/>
          <w:highlight w:val="none"/>
          <w:u w:val="none"/>
          <w:lang w:eastAsia="zh-CN"/>
        </w:rPr>
        <w:t>获</w:t>
      </w:r>
      <w:r>
        <w:rPr>
          <w:rFonts w:hint="eastAsia" w:ascii="仿宋" w:hAnsi="仿宋" w:eastAsia="仿宋" w:cs="仿宋"/>
          <w:color w:val="auto"/>
          <w:spacing w:val="0"/>
          <w:sz w:val="32"/>
          <w:szCs w:val="32"/>
          <w:highlight w:val="none"/>
          <w:u w:val="none"/>
        </w:rPr>
        <w:t>教育行政部门组织的</w:t>
      </w:r>
      <w:r>
        <w:rPr>
          <w:rFonts w:hint="eastAsia" w:ascii="仿宋" w:hAnsi="仿宋" w:eastAsia="仿宋" w:cs="仿宋"/>
          <w:color w:val="auto"/>
          <w:spacing w:val="0"/>
          <w:sz w:val="32"/>
          <w:szCs w:val="32"/>
          <w:highlight w:val="none"/>
          <w:u w:val="none"/>
          <w:lang w:val="en-US" w:eastAsia="zh-CN"/>
        </w:rPr>
        <w:t>现场</w:t>
      </w:r>
      <w:r>
        <w:rPr>
          <w:rFonts w:hint="eastAsia" w:ascii="仿宋" w:hAnsi="仿宋" w:eastAsia="仿宋" w:cs="仿宋"/>
          <w:color w:val="auto"/>
          <w:spacing w:val="0"/>
          <w:sz w:val="32"/>
          <w:szCs w:val="32"/>
          <w:highlight w:val="none"/>
          <w:u w:val="none"/>
        </w:rPr>
        <w:t>优质课</w:t>
      </w:r>
      <w:r>
        <w:rPr>
          <w:rFonts w:hint="eastAsia" w:ascii="仿宋" w:hAnsi="仿宋" w:eastAsia="仿宋" w:cs="仿宋"/>
          <w:color w:val="auto"/>
          <w:spacing w:val="0"/>
          <w:sz w:val="32"/>
          <w:szCs w:val="32"/>
          <w:highlight w:val="none"/>
          <w:u w:val="none"/>
          <w:lang w:eastAsia="zh-CN"/>
        </w:rPr>
        <w:t>（学科）</w:t>
      </w:r>
      <w:r>
        <w:rPr>
          <w:rFonts w:hint="eastAsia" w:ascii="仿宋" w:hAnsi="仿宋" w:eastAsia="仿宋" w:cs="仿宋"/>
          <w:color w:val="auto"/>
          <w:spacing w:val="0"/>
          <w:sz w:val="32"/>
          <w:szCs w:val="32"/>
          <w:highlight w:val="none"/>
          <w:u w:val="none"/>
        </w:rPr>
        <w:t>评比</w:t>
      </w:r>
      <w:r>
        <w:rPr>
          <w:rFonts w:hint="eastAsia" w:ascii="仿宋" w:hAnsi="仿宋" w:eastAsia="仿宋" w:cs="仿宋"/>
          <w:color w:val="auto"/>
          <w:spacing w:val="0"/>
          <w:sz w:val="32"/>
          <w:szCs w:val="32"/>
          <w:highlight w:val="none"/>
          <w:u w:val="none"/>
          <w:lang w:eastAsia="zh-CN"/>
        </w:rPr>
        <w:t>、教学比武、</w:t>
      </w:r>
      <w:r>
        <w:rPr>
          <w:rFonts w:hint="eastAsia" w:ascii="仿宋" w:hAnsi="仿宋" w:eastAsia="仿宋" w:cs="仿宋"/>
          <w:color w:val="auto"/>
          <w:spacing w:val="0"/>
          <w:sz w:val="32"/>
          <w:szCs w:val="32"/>
          <w:highlight w:val="none"/>
          <w:u w:val="none"/>
          <w:lang w:val="en-US" w:eastAsia="zh-CN"/>
        </w:rPr>
        <w:t>优秀课例</w:t>
      </w:r>
      <w:r>
        <w:rPr>
          <w:rFonts w:hint="eastAsia" w:ascii="仿宋" w:hAnsi="仿宋" w:eastAsia="仿宋" w:cs="仿宋"/>
          <w:color w:val="auto"/>
          <w:spacing w:val="0"/>
          <w:sz w:val="32"/>
          <w:szCs w:val="32"/>
          <w:highlight w:val="none"/>
          <w:u w:val="none"/>
          <w:lang w:eastAsia="zh-CN"/>
        </w:rPr>
        <w:t>展示活动</w:t>
      </w:r>
      <w:r>
        <w:rPr>
          <w:rFonts w:hint="eastAsia" w:ascii="仿宋" w:hAnsi="仿宋" w:eastAsia="仿宋" w:cs="仿宋"/>
          <w:color w:val="auto"/>
          <w:spacing w:val="0"/>
          <w:sz w:val="32"/>
          <w:szCs w:val="32"/>
          <w:highlight w:val="none"/>
          <w:u w:val="none"/>
        </w:rPr>
        <w:t>奖</w:t>
      </w:r>
      <w:r>
        <w:rPr>
          <w:rFonts w:hint="eastAsia" w:ascii="仿宋" w:hAnsi="仿宋" w:eastAsia="仿宋" w:cs="仿宋"/>
          <w:color w:val="auto"/>
          <w:spacing w:val="0"/>
          <w:sz w:val="32"/>
          <w:szCs w:val="32"/>
          <w:highlight w:val="none"/>
          <w:u w:val="none"/>
          <w:lang w:eastAsia="zh-CN"/>
        </w:rPr>
        <w:t>（含指导）按以下标准计分</w:t>
      </w:r>
      <w:r>
        <w:rPr>
          <w:rFonts w:hint="eastAsia" w:ascii="仿宋" w:hAnsi="仿宋" w:eastAsia="仿宋" w:cs="仿宋"/>
          <w:color w:val="auto"/>
          <w:spacing w:val="0"/>
          <w:sz w:val="32"/>
          <w:szCs w:val="32"/>
          <w:highlight w:val="none"/>
          <w:u w:val="none"/>
        </w:rPr>
        <w:t>。（说课、录象课、一师一优课得分折半计算）</w:t>
      </w:r>
    </w:p>
    <w:p w14:paraId="33ECB8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color w:val="auto"/>
          <w:spacing w:val="0"/>
          <w:sz w:val="32"/>
          <w:szCs w:val="32"/>
          <w:highlight w:val="none"/>
          <w:u w:val="none"/>
        </w:rPr>
      </w:pPr>
      <w:r>
        <w:rPr>
          <w:rFonts w:hint="eastAsia" w:ascii="仿宋" w:hAnsi="仿宋" w:eastAsia="仿宋" w:cs="仿宋"/>
          <w:color w:val="auto"/>
          <w:spacing w:val="0"/>
          <w:sz w:val="32"/>
          <w:szCs w:val="32"/>
          <w:highlight w:val="none"/>
          <w:u w:val="none"/>
        </w:rPr>
        <w:t>省级</w:t>
      </w:r>
      <w:r>
        <w:rPr>
          <w:rFonts w:hint="eastAsia" w:ascii="仿宋" w:hAnsi="仿宋" w:eastAsia="仿宋" w:cs="仿宋"/>
          <w:color w:val="auto"/>
          <w:spacing w:val="0"/>
          <w:sz w:val="32"/>
          <w:szCs w:val="32"/>
          <w:highlight w:val="none"/>
          <w:u w:val="none"/>
          <w:lang w:eastAsia="zh-CN"/>
        </w:rPr>
        <w:t>：</w:t>
      </w:r>
      <w:r>
        <w:rPr>
          <w:rFonts w:hint="eastAsia" w:ascii="仿宋" w:hAnsi="仿宋" w:eastAsia="仿宋" w:cs="仿宋"/>
          <w:color w:val="auto"/>
          <w:spacing w:val="0"/>
          <w:sz w:val="32"/>
          <w:szCs w:val="32"/>
          <w:highlight w:val="none"/>
          <w:u w:val="none"/>
        </w:rPr>
        <w:t>一等奖计3分，二等奖计2</w:t>
      </w:r>
      <w:r>
        <w:rPr>
          <w:rFonts w:hint="eastAsia" w:ascii="仿宋" w:hAnsi="仿宋" w:eastAsia="仿宋" w:cs="仿宋"/>
          <w:color w:val="auto"/>
          <w:spacing w:val="0"/>
          <w:sz w:val="32"/>
          <w:szCs w:val="32"/>
          <w:highlight w:val="none"/>
          <w:u w:val="none"/>
          <w:lang w:val="en-US" w:eastAsia="zh-CN"/>
        </w:rPr>
        <w:t>.</w:t>
      </w:r>
      <w:r>
        <w:rPr>
          <w:rFonts w:hint="eastAsia" w:ascii="仿宋" w:hAnsi="仿宋" w:eastAsia="仿宋" w:cs="仿宋"/>
          <w:color w:val="auto"/>
          <w:spacing w:val="0"/>
          <w:sz w:val="32"/>
          <w:szCs w:val="32"/>
          <w:highlight w:val="none"/>
          <w:u w:val="none"/>
        </w:rPr>
        <w:t>5分，三等奖计2分</w:t>
      </w:r>
    </w:p>
    <w:p w14:paraId="7890B9E4">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color w:val="auto"/>
          <w:spacing w:val="0"/>
          <w:sz w:val="32"/>
          <w:szCs w:val="32"/>
          <w:highlight w:val="none"/>
          <w:u w:val="none"/>
        </w:rPr>
      </w:pPr>
      <w:r>
        <w:rPr>
          <w:rFonts w:hint="eastAsia" w:ascii="仿宋" w:hAnsi="仿宋" w:eastAsia="仿宋" w:cs="仿宋"/>
          <w:color w:val="auto"/>
          <w:spacing w:val="0"/>
          <w:sz w:val="32"/>
          <w:szCs w:val="32"/>
          <w:highlight w:val="none"/>
          <w:u w:val="none"/>
        </w:rPr>
        <w:t>市级</w:t>
      </w:r>
      <w:r>
        <w:rPr>
          <w:rFonts w:hint="eastAsia" w:ascii="仿宋" w:hAnsi="仿宋" w:eastAsia="仿宋" w:cs="仿宋"/>
          <w:color w:val="auto"/>
          <w:spacing w:val="0"/>
          <w:sz w:val="32"/>
          <w:szCs w:val="32"/>
          <w:highlight w:val="none"/>
          <w:u w:val="none"/>
          <w:lang w:eastAsia="zh-CN"/>
        </w:rPr>
        <w:t>：</w:t>
      </w:r>
      <w:r>
        <w:rPr>
          <w:rFonts w:hint="eastAsia" w:ascii="仿宋" w:hAnsi="仿宋" w:eastAsia="仿宋" w:cs="仿宋"/>
          <w:color w:val="auto"/>
          <w:spacing w:val="0"/>
          <w:sz w:val="32"/>
          <w:szCs w:val="32"/>
          <w:highlight w:val="none"/>
          <w:u w:val="none"/>
        </w:rPr>
        <w:t>一等奖计2分，二等奖计1</w:t>
      </w:r>
      <w:r>
        <w:rPr>
          <w:rFonts w:hint="eastAsia" w:ascii="仿宋" w:hAnsi="仿宋" w:eastAsia="仿宋" w:cs="仿宋"/>
          <w:color w:val="auto"/>
          <w:spacing w:val="0"/>
          <w:sz w:val="32"/>
          <w:szCs w:val="32"/>
          <w:highlight w:val="none"/>
          <w:u w:val="none"/>
          <w:lang w:val="en-US" w:eastAsia="zh-CN"/>
        </w:rPr>
        <w:t>.</w:t>
      </w:r>
      <w:r>
        <w:rPr>
          <w:rFonts w:hint="eastAsia" w:ascii="仿宋" w:hAnsi="仿宋" w:eastAsia="仿宋" w:cs="仿宋"/>
          <w:color w:val="auto"/>
          <w:spacing w:val="0"/>
          <w:sz w:val="32"/>
          <w:szCs w:val="32"/>
          <w:highlight w:val="none"/>
          <w:u w:val="none"/>
        </w:rPr>
        <w:t>5分，三等奖计1分</w:t>
      </w:r>
    </w:p>
    <w:p w14:paraId="5EDD7614">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color w:val="auto"/>
          <w:spacing w:val="0"/>
          <w:sz w:val="32"/>
          <w:szCs w:val="32"/>
          <w:highlight w:val="none"/>
          <w:u w:val="none"/>
        </w:rPr>
      </w:pPr>
      <w:r>
        <w:rPr>
          <w:rFonts w:hint="eastAsia" w:ascii="仿宋" w:hAnsi="仿宋" w:eastAsia="仿宋" w:cs="仿宋"/>
          <w:color w:val="auto"/>
          <w:spacing w:val="0"/>
          <w:sz w:val="32"/>
          <w:szCs w:val="32"/>
          <w:highlight w:val="none"/>
          <w:u w:val="none"/>
        </w:rPr>
        <w:t>县级</w:t>
      </w:r>
      <w:r>
        <w:rPr>
          <w:rFonts w:hint="eastAsia" w:ascii="仿宋" w:hAnsi="仿宋" w:eastAsia="仿宋" w:cs="仿宋"/>
          <w:color w:val="auto"/>
          <w:spacing w:val="0"/>
          <w:sz w:val="32"/>
          <w:szCs w:val="32"/>
          <w:highlight w:val="none"/>
          <w:u w:val="none"/>
          <w:lang w:eastAsia="zh-CN"/>
        </w:rPr>
        <w:t>：</w:t>
      </w:r>
      <w:r>
        <w:rPr>
          <w:rFonts w:hint="eastAsia" w:ascii="仿宋" w:hAnsi="仿宋" w:eastAsia="仿宋" w:cs="仿宋"/>
          <w:color w:val="auto"/>
          <w:spacing w:val="0"/>
          <w:sz w:val="32"/>
          <w:szCs w:val="32"/>
          <w:highlight w:val="none"/>
          <w:u w:val="none"/>
        </w:rPr>
        <w:t>一等奖计1分，二等奖计</w:t>
      </w:r>
      <w:r>
        <w:rPr>
          <w:rFonts w:hint="eastAsia" w:ascii="仿宋" w:hAnsi="仿宋" w:eastAsia="仿宋" w:cs="仿宋"/>
          <w:color w:val="auto"/>
          <w:spacing w:val="0"/>
          <w:sz w:val="32"/>
          <w:szCs w:val="32"/>
          <w:highlight w:val="none"/>
          <w:u w:val="none"/>
          <w:lang w:eastAsia="zh-CN"/>
        </w:rPr>
        <w:t>0</w:t>
      </w:r>
      <w:r>
        <w:rPr>
          <w:rFonts w:hint="eastAsia" w:ascii="仿宋" w:hAnsi="仿宋" w:eastAsia="仿宋" w:cs="仿宋"/>
          <w:color w:val="auto"/>
          <w:spacing w:val="0"/>
          <w:sz w:val="32"/>
          <w:szCs w:val="32"/>
          <w:highlight w:val="none"/>
          <w:u w:val="none"/>
          <w:lang w:val="en-US" w:eastAsia="zh-CN"/>
        </w:rPr>
        <w:t>.</w:t>
      </w:r>
      <w:r>
        <w:rPr>
          <w:rFonts w:hint="eastAsia" w:ascii="仿宋" w:hAnsi="仿宋" w:eastAsia="仿宋" w:cs="仿宋"/>
          <w:color w:val="auto"/>
          <w:spacing w:val="0"/>
          <w:sz w:val="32"/>
          <w:szCs w:val="32"/>
          <w:highlight w:val="none"/>
          <w:u w:val="none"/>
        </w:rPr>
        <w:t>5分，三等奖计</w:t>
      </w:r>
      <w:r>
        <w:rPr>
          <w:rFonts w:hint="eastAsia" w:ascii="仿宋" w:hAnsi="仿宋" w:eastAsia="仿宋" w:cs="仿宋"/>
          <w:color w:val="auto"/>
          <w:spacing w:val="0"/>
          <w:sz w:val="32"/>
          <w:szCs w:val="32"/>
          <w:highlight w:val="none"/>
          <w:u w:val="none"/>
          <w:lang w:eastAsia="zh-CN"/>
        </w:rPr>
        <w:t>0</w:t>
      </w:r>
      <w:r>
        <w:rPr>
          <w:rFonts w:hint="eastAsia" w:ascii="仿宋" w:hAnsi="仿宋" w:eastAsia="仿宋" w:cs="仿宋"/>
          <w:color w:val="auto"/>
          <w:spacing w:val="0"/>
          <w:sz w:val="32"/>
          <w:szCs w:val="32"/>
          <w:highlight w:val="none"/>
          <w:u w:val="none"/>
          <w:lang w:val="en-US" w:eastAsia="zh-CN"/>
        </w:rPr>
        <w:t>.</w:t>
      </w:r>
      <w:r>
        <w:rPr>
          <w:rFonts w:hint="eastAsia" w:ascii="仿宋" w:hAnsi="仿宋" w:eastAsia="仿宋" w:cs="仿宋"/>
          <w:color w:val="auto"/>
          <w:spacing w:val="0"/>
          <w:sz w:val="32"/>
          <w:szCs w:val="32"/>
          <w:highlight w:val="none"/>
          <w:u w:val="none"/>
        </w:rPr>
        <w:t>3分</w:t>
      </w:r>
    </w:p>
    <w:p w14:paraId="382AD30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pacing w:val="0"/>
          <w:sz w:val="32"/>
          <w:szCs w:val="32"/>
          <w:highlight w:val="none"/>
          <w:u w:val="none"/>
        </w:rPr>
      </w:pPr>
      <w:r>
        <w:rPr>
          <w:rFonts w:hint="eastAsia" w:ascii="仿宋" w:hAnsi="仿宋" w:eastAsia="仿宋" w:cs="仿宋"/>
          <w:color w:val="auto"/>
          <w:spacing w:val="0"/>
          <w:sz w:val="32"/>
          <w:szCs w:val="32"/>
          <w:highlight w:val="none"/>
          <w:u w:val="none"/>
          <w:lang w:eastAsia="zh-CN"/>
        </w:rPr>
        <w:t>（</w:t>
      </w:r>
      <w:r>
        <w:rPr>
          <w:rFonts w:hint="eastAsia" w:ascii="仿宋" w:hAnsi="仿宋" w:eastAsia="仿宋" w:cs="仿宋"/>
          <w:color w:val="auto"/>
          <w:spacing w:val="0"/>
          <w:sz w:val="32"/>
          <w:szCs w:val="32"/>
          <w:highlight w:val="none"/>
          <w:u w:val="none"/>
          <w:lang w:val="en-US" w:eastAsia="zh-CN"/>
        </w:rPr>
        <w:t>5</w:t>
      </w:r>
      <w:r>
        <w:rPr>
          <w:rFonts w:hint="eastAsia" w:ascii="仿宋" w:hAnsi="仿宋" w:eastAsia="仿宋" w:cs="仿宋"/>
          <w:color w:val="auto"/>
          <w:spacing w:val="0"/>
          <w:sz w:val="32"/>
          <w:szCs w:val="32"/>
          <w:highlight w:val="none"/>
          <w:u w:val="none"/>
          <w:lang w:eastAsia="zh-CN"/>
        </w:rPr>
        <w:t>）</w:t>
      </w:r>
      <w:r>
        <w:rPr>
          <w:rFonts w:hint="eastAsia" w:ascii="仿宋" w:hAnsi="仿宋" w:eastAsia="仿宋" w:cs="仿宋"/>
          <w:color w:val="auto"/>
          <w:spacing w:val="0"/>
          <w:sz w:val="32"/>
          <w:szCs w:val="32"/>
          <w:highlight w:val="none"/>
          <w:u w:val="none"/>
        </w:rPr>
        <w:t>获教育行政部门组织的</w:t>
      </w:r>
      <w:r>
        <w:rPr>
          <w:rFonts w:hint="eastAsia" w:ascii="仿宋" w:hAnsi="仿宋" w:eastAsia="仿宋" w:cs="仿宋"/>
          <w:color w:val="auto"/>
          <w:spacing w:val="0"/>
          <w:sz w:val="32"/>
          <w:szCs w:val="32"/>
          <w:highlight w:val="none"/>
          <w:u w:val="none"/>
          <w:lang w:val="en-US" w:eastAsia="zh-CN"/>
        </w:rPr>
        <w:t>各种</w:t>
      </w:r>
      <w:r>
        <w:rPr>
          <w:rFonts w:hint="eastAsia" w:ascii="仿宋" w:hAnsi="仿宋" w:eastAsia="仿宋" w:cs="仿宋"/>
          <w:b w:val="0"/>
          <w:bCs w:val="0"/>
          <w:color w:val="auto"/>
          <w:spacing w:val="0"/>
          <w:sz w:val="32"/>
          <w:szCs w:val="32"/>
          <w:highlight w:val="none"/>
          <w:u w:val="none"/>
          <w:lang w:eastAsia="zh-CN"/>
        </w:rPr>
        <w:t>展示</w:t>
      </w:r>
      <w:r>
        <w:rPr>
          <w:rFonts w:hint="eastAsia" w:ascii="仿宋" w:hAnsi="仿宋" w:eastAsia="仿宋" w:cs="仿宋"/>
          <w:color w:val="auto"/>
          <w:spacing w:val="0"/>
          <w:sz w:val="32"/>
          <w:szCs w:val="32"/>
          <w:highlight w:val="none"/>
          <w:u w:val="none"/>
        </w:rPr>
        <w:t>活动竞赛指导教师奖</w:t>
      </w:r>
      <w:r>
        <w:rPr>
          <w:rFonts w:hint="eastAsia" w:ascii="仿宋" w:hAnsi="仿宋" w:eastAsia="仿宋" w:cs="仿宋"/>
          <w:color w:val="auto"/>
          <w:spacing w:val="0"/>
          <w:sz w:val="32"/>
          <w:szCs w:val="32"/>
          <w:highlight w:val="none"/>
          <w:u w:val="none"/>
          <w:lang w:eastAsia="zh-CN"/>
        </w:rPr>
        <w:t>、</w:t>
      </w:r>
      <w:r>
        <w:rPr>
          <w:rFonts w:hint="eastAsia" w:ascii="仿宋" w:hAnsi="仿宋" w:eastAsia="仿宋" w:cs="仿宋"/>
          <w:color w:val="auto"/>
          <w:spacing w:val="0"/>
          <w:sz w:val="32"/>
          <w:szCs w:val="32"/>
          <w:highlight w:val="none"/>
          <w:u w:val="none"/>
        </w:rPr>
        <w:t>按以下标准计分。</w:t>
      </w:r>
    </w:p>
    <w:p w14:paraId="20DD8CE3">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color w:val="auto"/>
          <w:spacing w:val="0"/>
          <w:sz w:val="32"/>
          <w:szCs w:val="32"/>
          <w:highlight w:val="none"/>
          <w:u w:val="none"/>
        </w:rPr>
      </w:pPr>
      <w:r>
        <w:rPr>
          <w:rFonts w:hint="eastAsia" w:ascii="仿宋" w:hAnsi="仿宋" w:eastAsia="仿宋" w:cs="仿宋"/>
          <w:color w:val="auto"/>
          <w:spacing w:val="0"/>
          <w:sz w:val="32"/>
          <w:szCs w:val="32"/>
          <w:highlight w:val="none"/>
          <w:u w:val="none"/>
        </w:rPr>
        <w:t>省级</w:t>
      </w:r>
      <w:r>
        <w:rPr>
          <w:rFonts w:hint="eastAsia" w:ascii="仿宋" w:hAnsi="仿宋" w:eastAsia="仿宋" w:cs="仿宋"/>
          <w:color w:val="auto"/>
          <w:spacing w:val="0"/>
          <w:sz w:val="32"/>
          <w:szCs w:val="32"/>
          <w:highlight w:val="none"/>
          <w:u w:val="none"/>
          <w:lang w:eastAsia="zh-CN"/>
        </w:rPr>
        <w:t>：</w:t>
      </w:r>
      <w:r>
        <w:rPr>
          <w:rFonts w:hint="eastAsia" w:ascii="仿宋" w:hAnsi="仿宋" w:eastAsia="仿宋" w:cs="仿宋"/>
          <w:color w:val="auto"/>
          <w:spacing w:val="0"/>
          <w:sz w:val="32"/>
          <w:szCs w:val="32"/>
          <w:highlight w:val="none"/>
          <w:u w:val="none"/>
        </w:rPr>
        <w:t>一等奖计3分，二等奖计2</w:t>
      </w:r>
      <w:r>
        <w:rPr>
          <w:rFonts w:hint="eastAsia" w:ascii="仿宋" w:hAnsi="仿宋" w:eastAsia="仿宋" w:cs="仿宋"/>
          <w:color w:val="auto"/>
          <w:spacing w:val="0"/>
          <w:sz w:val="32"/>
          <w:szCs w:val="32"/>
          <w:highlight w:val="none"/>
          <w:u w:val="none"/>
          <w:lang w:val="en-US" w:eastAsia="zh-CN"/>
        </w:rPr>
        <w:t>.</w:t>
      </w:r>
      <w:r>
        <w:rPr>
          <w:rFonts w:hint="eastAsia" w:ascii="仿宋" w:hAnsi="仿宋" w:eastAsia="仿宋" w:cs="仿宋"/>
          <w:color w:val="auto"/>
          <w:spacing w:val="0"/>
          <w:sz w:val="32"/>
          <w:szCs w:val="32"/>
          <w:highlight w:val="none"/>
          <w:u w:val="none"/>
        </w:rPr>
        <w:t>5分，三等奖计2分</w:t>
      </w:r>
    </w:p>
    <w:p w14:paraId="09CF76F3">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color w:val="auto"/>
          <w:spacing w:val="0"/>
          <w:sz w:val="32"/>
          <w:szCs w:val="32"/>
          <w:highlight w:val="none"/>
          <w:u w:val="none"/>
        </w:rPr>
      </w:pPr>
      <w:r>
        <w:rPr>
          <w:rFonts w:hint="eastAsia" w:ascii="仿宋" w:hAnsi="仿宋" w:eastAsia="仿宋" w:cs="仿宋"/>
          <w:color w:val="auto"/>
          <w:spacing w:val="0"/>
          <w:sz w:val="32"/>
          <w:szCs w:val="32"/>
          <w:highlight w:val="none"/>
          <w:u w:val="none"/>
        </w:rPr>
        <w:t>市级</w:t>
      </w:r>
      <w:r>
        <w:rPr>
          <w:rFonts w:hint="eastAsia" w:ascii="仿宋" w:hAnsi="仿宋" w:eastAsia="仿宋" w:cs="仿宋"/>
          <w:color w:val="auto"/>
          <w:spacing w:val="0"/>
          <w:sz w:val="32"/>
          <w:szCs w:val="32"/>
          <w:highlight w:val="none"/>
          <w:u w:val="none"/>
          <w:lang w:eastAsia="zh-CN"/>
        </w:rPr>
        <w:t>：</w:t>
      </w:r>
      <w:r>
        <w:rPr>
          <w:rFonts w:hint="eastAsia" w:ascii="仿宋" w:hAnsi="仿宋" w:eastAsia="仿宋" w:cs="仿宋"/>
          <w:color w:val="auto"/>
          <w:spacing w:val="0"/>
          <w:sz w:val="32"/>
          <w:szCs w:val="32"/>
          <w:highlight w:val="none"/>
          <w:u w:val="none"/>
        </w:rPr>
        <w:t>一等奖计2分，二等奖计1</w:t>
      </w:r>
      <w:r>
        <w:rPr>
          <w:rFonts w:hint="eastAsia" w:ascii="仿宋" w:hAnsi="仿宋" w:eastAsia="仿宋" w:cs="仿宋"/>
          <w:color w:val="auto"/>
          <w:spacing w:val="0"/>
          <w:sz w:val="32"/>
          <w:szCs w:val="32"/>
          <w:highlight w:val="none"/>
          <w:u w:val="none"/>
          <w:lang w:val="en-US" w:eastAsia="zh-CN"/>
        </w:rPr>
        <w:t>.</w:t>
      </w:r>
      <w:r>
        <w:rPr>
          <w:rFonts w:hint="eastAsia" w:ascii="仿宋" w:hAnsi="仿宋" w:eastAsia="仿宋" w:cs="仿宋"/>
          <w:color w:val="auto"/>
          <w:spacing w:val="0"/>
          <w:sz w:val="32"/>
          <w:szCs w:val="32"/>
          <w:highlight w:val="none"/>
          <w:u w:val="none"/>
        </w:rPr>
        <w:t>5分，三等奖计1分</w:t>
      </w:r>
    </w:p>
    <w:p w14:paraId="474BDC69">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color w:val="auto"/>
          <w:spacing w:val="0"/>
          <w:sz w:val="32"/>
          <w:szCs w:val="32"/>
          <w:highlight w:val="none"/>
          <w:u w:val="none"/>
        </w:rPr>
      </w:pPr>
      <w:r>
        <w:rPr>
          <w:rFonts w:hint="eastAsia" w:ascii="仿宋" w:hAnsi="仿宋" w:eastAsia="仿宋" w:cs="仿宋"/>
          <w:color w:val="auto"/>
          <w:spacing w:val="0"/>
          <w:sz w:val="32"/>
          <w:szCs w:val="32"/>
          <w:highlight w:val="none"/>
          <w:u w:val="none"/>
        </w:rPr>
        <w:t>县级</w:t>
      </w:r>
      <w:r>
        <w:rPr>
          <w:rFonts w:hint="eastAsia" w:ascii="仿宋" w:hAnsi="仿宋" w:eastAsia="仿宋" w:cs="仿宋"/>
          <w:color w:val="auto"/>
          <w:spacing w:val="0"/>
          <w:sz w:val="32"/>
          <w:szCs w:val="32"/>
          <w:highlight w:val="none"/>
          <w:u w:val="none"/>
          <w:lang w:eastAsia="zh-CN"/>
        </w:rPr>
        <w:t>：</w:t>
      </w:r>
      <w:r>
        <w:rPr>
          <w:rFonts w:hint="eastAsia" w:ascii="仿宋" w:hAnsi="仿宋" w:eastAsia="仿宋" w:cs="仿宋"/>
          <w:color w:val="auto"/>
          <w:spacing w:val="0"/>
          <w:sz w:val="32"/>
          <w:szCs w:val="32"/>
          <w:highlight w:val="none"/>
          <w:u w:val="none"/>
        </w:rPr>
        <w:t>一等奖计1分，二等奖计</w:t>
      </w:r>
      <w:r>
        <w:rPr>
          <w:rFonts w:hint="eastAsia" w:ascii="仿宋" w:hAnsi="仿宋" w:eastAsia="仿宋" w:cs="仿宋"/>
          <w:color w:val="auto"/>
          <w:spacing w:val="0"/>
          <w:sz w:val="32"/>
          <w:szCs w:val="32"/>
          <w:highlight w:val="none"/>
          <w:u w:val="none"/>
          <w:lang w:eastAsia="zh-CN"/>
        </w:rPr>
        <w:t>0</w:t>
      </w:r>
      <w:r>
        <w:rPr>
          <w:rFonts w:hint="eastAsia" w:ascii="仿宋" w:hAnsi="仿宋" w:eastAsia="仿宋" w:cs="仿宋"/>
          <w:color w:val="auto"/>
          <w:spacing w:val="0"/>
          <w:sz w:val="32"/>
          <w:szCs w:val="32"/>
          <w:highlight w:val="none"/>
          <w:u w:val="none"/>
          <w:lang w:val="en-US" w:eastAsia="zh-CN"/>
        </w:rPr>
        <w:t>.</w:t>
      </w:r>
      <w:r>
        <w:rPr>
          <w:rFonts w:hint="eastAsia" w:ascii="仿宋" w:hAnsi="仿宋" w:eastAsia="仿宋" w:cs="仿宋"/>
          <w:color w:val="auto"/>
          <w:spacing w:val="0"/>
          <w:sz w:val="32"/>
          <w:szCs w:val="32"/>
          <w:highlight w:val="none"/>
          <w:u w:val="none"/>
        </w:rPr>
        <w:t>5分，三等奖计</w:t>
      </w:r>
      <w:r>
        <w:rPr>
          <w:rFonts w:hint="eastAsia" w:ascii="仿宋" w:hAnsi="仿宋" w:eastAsia="仿宋" w:cs="仿宋"/>
          <w:color w:val="auto"/>
          <w:spacing w:val="0"/>
          <w:sz w:val="32"/>
          <w:szCs w:val="32"/>
          <w:highlight w:val="none"/>
          <w:u w:val="none"/>
          <w:lang w:eastAsia="zh-CN"/>
        </w:rPr>
        <w:t>0</w:t>
      </w:r>
      <w:r>
        <w:rPr>
          <w:rFonts w:hint="eastAsia" w:ascii="仿宋" w:hAnsi="仿宋" w:eastAsia="仿宋" w:cs="仿宋"/>
          <w:color w:val="auto"/>
          <w:spacing w:val="0"/>
          <w:sz w:val="32"/>
          <w:szCs w:val="32"/>
          <w:highlight w:val="none"/>
          <w:u w:val="none"/>
          <w:lang w:val="en-US" w:eastAsia="zh-CN"/>
        </w:rPr>
        <w:t>.</w:t>
      </w:r>
      <w:r>
        <w:rPr>
          <w:rFonts w:hint="eastAsia" w:ascii="仿宋" w:hAnsi="仿宋" w:eastAsia="仿宋" w:cs="仿宋"/>
          <w:color w:val="auto"/>
          <w:spacing w:val="0"/>
          <w:sz w:val="32"/>
          <w:szCs w:val="32"/>
          <w:highlight w:val="none"/>
          <w:u w:val="none"/>
        </w:rPr>
        <w:t>3分</w:t>
      </w:r>
    </w:p>
    <w:p w14:paraId="2F17D28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 w:hAnsi="仿宋" w:eastAsia="仿宋" w:cs="仿宋"/>
          <w:b/>
          <w:bCs/>
          <w:color w:val="auto"/>
          <w:spacing w:val="0"/>
          <w:sz w:val="32"/>
          <w:szCs w:val="32"/>
          <w:highlight w:val="none"/>
          <w:u w:val="none"/>
          <w:lang w:val="en-US" w:eastAsia="zh-CN"/>
        </w:rPr>
      </w:pPr>
      <w:r>
        <w:rPr>
          <w:rFonts w:hint="eastAsia" w:ascii="仿宋" w:hAnsi="仿宋" w:eastAsia="仿宋" w:cs="仿宋"/>
          <w:b/>
          <w:bCs/>
          <w:color w:val="auto"/>
          <w:spacing w:val="0"/>
          <w:sz w:val="32"/>
          <w:szCs w:val="32"/>
          <w:highlight w:val="none"/>
          <w:u w:val="none"/>
          <w:lang w:val="en-US" w:eastAsia="zh-CN"/>
        </w:rPr>
        <w:t>第</w:t>
      </w:r>
      <w:r>
        <w:rPr>
          <w:rFonts w:hint="eastAsia" w:ascii="仿宋" w:hAnsi="仿宋" w:eastAsia="仿宋" w:cs="仿宋"/>
          <w:b/>
          <w:bCs/>
          <w:color w:val="auto"/>
          <w:spacing w:val="0"/>
          <w:sz w:val="32"/>
          <w:szCs w:val="32"/>
          <w:highlight w:val="none"/>
          <w:u w:val="none"/>
          <w:lang w:eastAsia="zh-CN"/>
        </w:rPr>
        <w:t>（</w:t>
      </w:r>
      <w:r>
        <w:rPr>
          <w:rFonts w:hint="eastAsia" w:ascii="仿宋" w:hAnsi="仿宋" w:eastAsia="仿宋" w:cs="仿宋"/>
          <w:b/>
          <w:bCs/>
          <w:color w:val="auto"/>
          <w:spacing w:val="0"/>
          <w:sz w:val="32"/>
          <w:szCs w:val="32"/>
          <w:highlight w:val="none"/>
          <w:u w:val="none"/>
          <w:lang w:val="en-US" w:eastAsia="zh-CN"/>
        </w:rPr>
        <w:t>4</w:t>
      </w:r>
      <w:r>
        <w:rPr>
          <w:rFonts w:hint="eastAsia" w:ascii="仿宋" w:hAnsi="仿宋" w:eastAsia="仿宋" w:cs="仿宋"/>
          <w:b/>
          <w:bCs/>
          <w:color w:val="auto"/>
          <w:spacing w:val="0"/>
          <w:sz w:val="32"/>
          <w:szCs w:val="32"/>
          <w:highlight w:val="none"/>
          <w:u w:val="none"/>
          <w:lang w:eastAsia="zh-CN"/>
        </w:rPr>
        <w:t>）</w:t>
      </w:r>
      <w:r>
        <w:rPr>
          <w:rFonts w:hint="eastAsia" w:ascii="仿宋" w:hAnsi="仿宋" w:eastAsia="仿宋" w:cs="仿宋"/>
          <w:b/>
          <w:bCs/>
          <w:color w:val="auto"/>
          <w:spacing w:val="0"/>
          <w:sz w:val="32"/>
          <w:szCs w:val="32"/>
          <w:highlight w:val="none"/>
          <w:u w:val="none"/>
          <w:lang w:val="en-US" w:eastAsia="zh-CN"/>
        </w:rPr>
        <w:t>和（5）款计分说明：</w:t>
      </w:r>
    </w:p>
    <w:p w14:paraId="2ACA2E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pacing w:val="0"/>
          <w:sz w:val="32"/>
          <w:szCs w:val="32"/>
          <w:highlight w:val="none"/>
          <w:u w:val="none"/>
          <w:lang w:eastAsia="zh-CN"/>
        </w:rPr>
      </w:pPr>
      <w:r>
        <w:rPr>
          <w:rFonts w:hint="eastAsia" w:ascii="仿宋" w:hAnsi="仿宋" w:eastAsia="仿宋" w:cs="仿宋"/>
          <w:color w:val="auto"/>
          <w:spacing w:val="0"/>
          <w:sz w:val="32"/>
          <w:szCs w:val="32"/>
          <w:highlight w:val="none"/>
          <w:u w:val="none"/>
          <w:lang w:eastAsia="zh-CN"/>
        </w:rPr>
        <w:t>①</w:t>
      </w:r>
      <w:r>
        <w:rPr>
          <w:rFonts w:hint="eastAsia" w:ascii="仿宋" w:hAnsi="仿宋" w:eastAsia="仿宋" w:cs="仿宋"/>
          <w:color w:val="auto"/>
          <w:spacing w:val="0"/>
          <w:sz w:val="32"/>
          <w:szCs w:val="32"/>
          <w:highlight w:val="none"/>
          <w:u w:val="none"/>
        </w:rPr>
        <w:t>可以累计计分。但参加同一类竞赛获不同层次等级奖的，以最高等级计分，不重复计分</w:t>
      </w:r>
      <w:r>
        <w:rPr>
          <w:rFonts w:hint="eastAsia" w:ascii="仿宋" w:hAnsi="仿宋" w:eastAsia="仿宋" w:cs="仿宋"/>
          <w:color w:val="auto"/>
          <w:spacing w:val="0"/>
          <w:sz w:val="32"/>
          <w:szCs w:val="32"/>
          <w:highlight w:val="none"/>
          <w:u w:val="none"/>
          <w:lang w:eastAsia="zh-CN"/>
        </w:rPr>
        <w:t>；</w:t>
      </w:r>
      <w:r>
        <w:rPr>
          <w:rFonts w:hint="eastAsia" w:ascii="仿宋" w:hAnsi="仿宋" w:eastAsia="仿宋" w:cs="仿宋"/>
          <w:color w:val="auto"/>
          <w:spacing w:val="0"/>
          <w:kern w:val="2"/>
          <w:sz w:val="32"/>
          <w:szCs w:val="32"/>
          <w:highlight w:val="none"/>
          <w:u w:val="none"/>
          <w:lang w:val="en-US" w:eastAsia="zh-CN" w:bidi="ar-SA"/>
        </w:rPr>
        <w:t>获奖必须为学校统一组织的辅导或本人所任教班级学生。</w:t>
      </w:r>
    </w:p>
    <w:p w14:paraId="412C6A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pacing w:val="0"/>
          <w:sz w:val="32"/>
          <w:szCs w:val="32"/>
          <w:highlight w:val="none"/>
          <w:u w:val="none"/>
        </w:rPr>
      </w:pPr>
      <w:r>
        <w:rPr>
          <w:rFonts w:hint="eastAsia" w:ascii="仿宋" w:hAnsi="仿宋" w:eastAsia="仿宋" w:cs="仿宋"/>
          <w:color w:val="auto"/>
          <w:spacing w:val="0"/>
          <w:sz w:val="32"/>
          <w:szCs w:val="32"/>
          <w:highlight w:val="none"/>
          <w:u w:val="none"/>
          <w:lang w:eastAsia="zh-CN"/>
        </w:rPr>
        <w:t>②指导</w:t>
      </w:r>
      <w:r>
        <w:rPr>
          <w:rFonts w:hint="eastAsia" w:ascii="仿宋" w:hAnsi="仿宋" w:eastAsia="仿宋" w:cs="仿宋"/>
          <w:color w:val="auto"/>
          <w:spacing w:val="0"/>
          <w:sz w:val="32"/>
          <w:szCs w:val="32"/>
          <w:highlight w:val="none"/>
          <w:u w:val="none"/>
        </w:rPr>
        <w:t>同一个学生参加同一类竞赛</w:t>
      </w:r>
      <w:r>
        <w:rPr>
          <w:rFonts w:hint="eastAsia" w:ascii="仿宋" w:hAnsi="仿宋" w:eastAsia="仿宋" w:cs="仿宋"/>
          <w:color w:val="auto"/>
          <w:spacing w:val="0"/>
          <w:sz w:val="32"/>
          <w:szCs w:val="32"/>
          <w:highlight w:val="none"/>
          <w:u w:val="none"/>
          <w:lang w:val="en-US" w:eastAsia="zh-CN"/>
        </w:rPr>
        <w:t>、活动</w:t>
      </w:r>
      <w:r>
        <w:rPr>
          <w:rFonts w:hint="eastAsia" w:ascii="仿宋" w:hAnsi="仿宋" w:eastAsia="仿宋" w:cs="仿宋"/>
          <w:color w:val="auto"/>
          <w:spacing w:val="0"/>
          <w:sz w:val="32"/>
          <w:szCs w:val="32"/>
          <w:highlight w:val="none"/>
          <w:u w:val="none"/>
        </w:rPr>
        <w:t>获不同层次等级奖的，以最高等级计分，不重复计分。两名以上教师</w:t>
      </w:r>
      <w:r>
        <w:rPr>
          <w:rFonts w:hint="eastAsia" w:ascii="仿宋" w:hAnsi="仿宋" w:eastAsia="仿宋" w:cs="仿宋"/>
          <w:color w:val="auto"/>
          <w:spacing w:val="0"/>
          <w:sz w:val="32"/>
          <w:szCs w:val="32"/>
          <w:highlight w:val="none"/>
          <w:u w:val="none"/>
          <w:lang w:eastAsia="zh-CN"/>
        </w:rPr>
        <w:t>指导</w:t>
      </w:r>
      <w:r>
        <w:rPr>
          <w:rFonts w:hint="eastAsia" w:ascii="仿宋" w:hAnsi="仿宋" w:eastAsia="仿宋" w:cs="仿宋"/>
          <w:color w:val="auto"/>
          <w:spacing w:val="0"/>
          <w:sz w:val="32"/>
          <w:szCs w:val="32"/>
          <w:highlight w:val="none"/>
          <w:u w:val="none"/>
        </w:rPr>
        <w:t>同一学生获奖，按该生获奖应得分，除以参加</w:t>
      </w:r>
      <w:r>
        <w:rPr>
          <w:rFonts w:hint="eastAsia" w:ascii="仿宋" w:hAnsi="仿宋" w:eastAsia="仿宋" w:cs="仿宋"/>
          <w:color w:val="auto"/>
          <w:spacing w:val="0"/>
          <w:sz w:val="32"/>
          <w:szCs w:val="32"/>
          <w:highlight w:val="none"/>
          <w:u w:val="none"/>
          <w:lang w:eastAsia="zh-CN"/>
        </w:rPr>
        <w:t>指导</w:t>
      </w:r>
      <w:r>
        <w:rPr>
          <w:rFonts w:hint="eastAsia" w:ascii="仿宋" w:hAnsi="仿宋" w:eastAsia="仿宋" w:cs="仿宋"/>
          <w:color w:val="auto"/>
          <w:spacing w:val="0"/>
          <w:sz w:val="32"/>
          <w:szCs w:val="32"/>
          <w:highlight w:val="none"/>
          <w:u w:val="none"/>
        </w:rPr>
        <w:t>教师人数即为每个</w:t>
      </w:r>
      <w:r>
        <w:rPr>
          <w:rFonts w:hint="eastAsia" w:ascii="仿宋" w:hAnsi="仿宋" w:eastAsia="仿宋" w:cs="仿宋"/>
          <w:color w:val="auto"/>
          <w:spacing w:val="0"/>
          <w:sz w:val="32"/>
          <w:szCs w:val="32"/>
          <w:highlight w:val="none"/>
          <w:u w:val="none"/>
          <w:lang w:eastAsia="zh-CN"/>
        </w:rPr>
        <w:t>指导</w:t>
      </w:r>
      <w:r>
        <w:rPr>
          <w:rFonts w:hint="eastAsia" w:ascii="仿宋" w:hAnsi="仿宋" w:eastAsia="仿宋" w:cs="仿宋"/>
          <w:color w:val="auto"/>
          <w:spacing w:val="0"/>
          <w:sz w:val="32"/>
          <w:szCs w:val="32"/>
          <w:highlight w:val="none"/>
          <w:u w:val="none"/>
        </w:rPr>
        <w:t>教师得分。</w:t>
      </w:r>
    </w:p>
    <w:p w14:paraId="2C0824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pacing w:val="0"/>
          <w:sz w:val="32"/>
          <w:szCs w:val="32"/>
          <w:highlight w:val="none"/>
          <w:u w:val="none"/>
        </w:rPr>
      </w:pPr>
      <w:r>
        <w:rPr>
          <w:rFonts w:hint="eastAsia" w:ascii="仿宋" w:hAnsi="仿宋" w:eastAsia="仿宋" w:cs="仿宋"/>
          <w:color w:val="auto"/>
          <w:spacing w:val="0"/>
          <w:sz w:val="32"/>
          <w:szCs w:val="32"/>
          <w:highlight w:val="none"/>
          <w:u w:val="none"/>
          <w:lang w:eastAsia="zh-CN"/>
        </w:rPr>
        <w:t>③</w:t>
      </w:r>
      <w:r>
        <w:rPr>
          <w:rFonts w:hint="eastAsia" w:ascii="仿宋" w:hAnsi="仿宋" w:eastAsia="仿宋" w:cs="仿宋"/>
          <w:color w:val="auto"/>
          <w:spacing w:val="0"/>
          <w:sz w:val="32"/>
          <w:szCs w:val="32"/>
          <w:highlight w:val="none"/>
          <w:u w:val="none"/>
        </w:rPr>
        <w:t>团体获奖者计分办法：参与</w:t>
      </w:r>
      <w:r>
        <w:rPr>
          <w:rFonts w:hint="eastAsia" w:ascii="仿宋" w:hAnsi="仿宋" w:eastAsia="仿宋" w:cs="仿宋"/>
          <w:color w:val="auto"/>
          <w:spacing w:val="0"/>
          <w:sz w:val="32"/>
          <w:szCs w:val="32"/>
          <w:highlight w:val="none"/>
          <w:u w:val="none"/>
          <w:lang w:eastAsia="zh-CN"/>
        </w:rPr>
        <w:t>指导</w:t>
      </w:r>
      <w:r>
        <w:rPr>
          <w:rFonts w:hint="eastAsia" w:ascii="仿宋" w:hAnsi="仿宋" w:eastAsia="仿宋" w:cs="仿宋"/>
          <w:color w:val="auto"/>
          <w:spacing w:val="0"/>
          <w:sz w:val="32"/>
          <w:szCs w:val="32"/>
          <w:highlight w:val="none"/>
          <w:u w:val="none"/>
        </w:rPr>
        <w:t>的各学科教师按相应等级计分，如果两名</w:t>
      </w:r>
      <w:r>
        <w:rPr>
          <w:rFonts w:hint="eastAsia" w:ascii="仿宋" w:hAnsi="仿宋" w:eastAsia="仿宋" w:cs="仿宋"/>
          <w:color w:val="auto"/>
          <w:spacing w:val="0"/>
          <w:sz w:val="32"/>
          <w:szCs w:val="32"/>
          <w:highlight w:val="none"/>
          <w:u w:val="none"/>
          <w:lang w:eastAsia="zh-CN"/>
        </w:rPr>
        <w:t>及</w:t>
      </w:r>
      <w:r>
        <w:rPr>
          <w:rFonts w:hint="eastAsia" w:ascii="仿宋" w:hAnsi="仿宋" w:eastAsia="仿宋" w:cs="仿宋"/>
          <w:color w:val="auto"/>
          <w:spacing w:val="0"/>
          <w:sz w:val="32"/>
          <w:szCs w:val="32"/>
          <w:highlight w:val="none"/>
          <w:u w:val="none"/>
        </w:rPr>
        <w:t>以上教师</w:t>
      </w:r>
      <w:r>
        <w:rPr>
          <w:rFonts w:hint="eastAsia" w:ascii="仿宋" w:hAnsi="仿宋" w:eastAsia="仿宋" w:cs="仿宋"/>
          <w:color w:val="auto"/>
          <w:spacing w:val="0"/>
          <w:sz w:val="32"/>
          <w:szCs w:val="32"/>
          <w:highlight w:val="none"/>
          <w:u w:val="none"/>
          <w:lang w:eastAsia="zh-CN"/>
        </w:rPr>
        <w:t>指导</w:t>
      </w:r>
      <w:r>
        <w:rPr>
          <w:rFonts w:hint="eastAsia" w:ascii="仿宋" w:hAnsi="仿宋" w:eastAsia="仿宋" w:cs="仿宋"/>
          <w:color w:val="auto"/>
          <w:spacing w:val="0"/>
          <w:sz w:val="32"/>
          <w:szCs w:val="32"/>
          <w:highlight w:val="none"/>
          <w:u w:val="none"/>
        </w:rPr>
        <w:t>同一学科，按获奖应得分除以参加</w:t>
      </w:r>
      <w:r>
        <w:rPr>
          <w:rFonts w:hint="eastAsia" w:ascii="仿宋" w:hAnsi="仿宋" w:eastAsia="仿宋" w:cs="仿宋"/>
          <w:color w:val="auto"/>
          <w:spacing w:val="0"/>
          <w:sz w:val="32"/>
          <w:szCs w:val="32"/>
          <w:highlight w:val="none"/>
          <w:u w:val="none"/>
          <w:lang w:eastAsia="zh-CN"/>
        </w:rPr>
        <w:t>指导</w:t>
      </w:r>
      <w:r>
        <w:rPr>
          <w:rFonts w:hint="eastAsia" w:ascii="仿宋" w:hAnsi="仿宋" w:eastAsia="仿宋" w:cs="仿宋"/>
          <w:color w:val="auto"/>
          <w:spacing w:val="0"/>
          <w:sz w:val="32"/>
          <w:szCs w:val="32"/>
          <w:highlight w:val="none"/>
          <w:u w:val="none"/>
        </w:rPr>
        <w:t>教师人数即为每个</w:t>
      </w:r>
      <w:r>
        <w:rPr>
          <w:rFonts w:hint="eastAsia" w:ascii="仿宋" w:hAnsi="仿宋" w:eastAsia="仿宋" w:cs="仿宋"/>
          <w:color w:val="auto"/>
          <w:spacing w:val="0"/>
          <w:sz w:val="32"/>
          <w:szCs w:val="32"/>
          <w:highlight w:val="none"/>
          <w:u w:val="none"/>
          <w:lang w:eastAsia="zh-CN"/>
        </w:rPr>
        <w:t>指导</w:t>
      </w:r>
      <w:r>
        <w:rPr>
          <w:rFonts w:hint="eastAsia" w:ascii="仿宋" w:hAnsi="仿宋" w:eastAsia="仿宋" w:cs="仿宋"/>
          <w:color w:val="auto"/>
          <w:spacing w:val="0"/>
          <w:sz w:val="32"/>
          <w:szCs w:val="32"/>
          <w:highlight w:val="none"/>
          <w:u w:val="none"/>
        </w:rPr>
        <w:t>教师得分。</w:t>
      </w:r>
    </w:p>
    <w:p w14:paraId="513B6C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spacing w:val="0"/>
          <w:sz w:val="32"/>
          <w:szCs w:val="32"/>
          <w:highlight w:val="none"/>
          <w:u w:val="none"/>
          <w:lang w:val="en-US" w:eastAsia="zh-CN"/>
        </w:rPr>
      </w:pPr>
      <w:r>
        <w:rPr>
          <w:rFonts w:hint="eastAsia" w:ascii="仿宋" w:hAnsi="仿宋" w:eastAsia="仿宋" w:cs="仿宋"/>
          <w:color w:val="auto"/>
          <w:spacing w:val="0"/>
          <w:sz w:val="32"/>
          <w:szCs w:val="32"/>
          <w:highlight w:val="none"/>
          <w:u w:val="none"/>
        </w:rPr>
        <w:t>以上获奖以</w:t>
      </w:r>
      <w:r>
        <w:rPr>
          <w:rFonts w:hint="eastAsia" w:ascii="仿宋" w:hAnsi="仿宋" w:eastAsia="仿宋" w:cs="仿宋"/>
          <w:color w:val="auto"/>
          <w:spacing w:val="0"/>
          <w:sz w:val="32"/>
          <w:szCs w:val="32"/>
          <w:highlight w:val="none"/>
          <w:u w:val="none"/>
          <w:lang w:val="en-US" w:eastAsia="zh-CN"/>
        </w:rPr>
        <w:t>参加选调学段取得的奖项</w:t>
      </w:r>
      <w:r>
        <w:rPr>
          <w:rFonts w:hint="eastAsia" w:ascii="仿宋" w:hAnsi="仿宋" w:eastAsia="仿宋" w:cs="仿宋"/>
          <w:color w:val="auto"/>
          <w:spacing w:val="0"/>
          <w:sz w:val="32"/>
          <w:szCs w:val="32"/>
          <w:highlight w:val="none"/>
          <w:u w:val="none"/>
        </w:rPr>
        <w:t>证书</w:t>
      </w:r>
      <w:r>
        <w:rPr>
          <w:rFonts w:hint="eastAsia" w:ascii="仿宋" w:hAnsi="仿宋" w:eastAsia="仿宋" w:cs="仿宋"/>
          <w:color w:val="auto"/>
          <w:spacing w:val="0"/>
          <w:sz w:val="32"/>
          <w:szCs w:val="32"/>
          <w:highlight w:val="none"/>
          <w:u w:val="none"/>
          <w:lang w:val="en-US" w:eastAsia="zh-CN"/>
        </w:rPr>
        <w:t>和</w:t>
      </w:r>
      <w:r>
        <w:rPr>
          <w:rFonts w:hint="eastAsia" w:ascii="仿宋" w:hAnsi="仿宋" w:eastAsia="仿宋" w:cs="仿宋"/>
          <w:color w:val="auto"/>
          <w:spacing w:val="0"/>
          <w:sz w:val="32"/>
          <w:szCs w:val="32"/>
          <w:highlight w:val="none"/>
          <w:u w:val="none"/>
        </w:rPr>
        <w:t>通报文件为准，</w:t>
      </w:r>
      <w:r>
        <w:rPr>
          <w:rFonts w:hint="eastAsia" w:ascii="仿宋" w:hAnsi="仿宋" w:eastAsia="仿宋" w:cs="仿宋"/>
          <w:b/>
          <w:bCs/>
          <w:color w:val="auto"/>
          <w:spacing w:val="0"/>
          <w:sz w:val="32"/>
          <w:szCs w:val="32"/>
          <w:highlight w:val="none"/>
          <w:u w:val="none"/>
          <w:lang w:eastAsia="zh-CN"/>
        </w:rPr>
        <w:t>起止时间为</w:t>
      </w:r>
      <w:r>
        <w:rPr>
          <w:rFonts w:hint="eastAsia" w:ascii="仿宋" w:hAnsi="仿宋" w:eastAsia="仿宋" w:cs="仿宋"/>
          <w:b/>
          <w:bCs/>
          <w:color w:val="auto"/>
          <w:spacing w:val="0"/>
          <w:sz w:val="32"/>
          <w:szCs w:val="32"/>
          <w:highlight w:val="none"/>
          <w:u w:val="none"/>
          <w:lang w:val="en-US" w:eastAsia="zh-CN"/>
        </w:rPr>
        <w:t>2022年9月1日-2025年6月30日</w:t>
      </w:r>
      <w:r>
        <w:rPr>
          <w:rFonts w:hint="eastAsia" w:ascii="仿宋" w:hAnsi="仿宋" w:eastAsia="仿宋" w:cs="仿宋"/>
          <w:color w:val="auto"/>
          <w:spacing w:val="0"/>
          <w:sz w:val="32"/>
          <w:szCs w:val="32"/>
          <w:highlight w:val="none"/>
          <w:u w:val="none"/>
          <w:lang w:val="en-US" w:eastAsia="zh-CN"/>
        </w:rPr>
        <w:t>，</w:t>
      </w:r>
      <w:r>
        <w:rPr>
          <w:rFonts w:hint="eastAsia" w:ascii="仿宋" w:hAnsi="仿宋" w:eastAsia="仿宋" w:cs="仿宋"/>
          <w:b w:val="0"/>
          <w:bCs w:val="0"/>
          <w:color w:val="auto"/>
          <w:spacing w:val="0"/>
          <w:sz w:val="32"/>
          <w:szCs w:val="32"/>
          <w:highlight w:val="none"/>
          <w:u w:val="none"/>
        </w:rPr>
        <w:t>获奖分</w:t>
      </w:r>
      <w:r>
        <w:rPr>
          <w:rFonts w:hint="eastAsia" w:ascii="仿宋" w:hAnsi="仿宋" w:eastAsia="仿宋" w:cs="仿宋"/>
          <w:b w:val="0"/>
          <w:bCs w:val="0"/>
          <w:color w:val="auto"/>
          <w:spacing w:val="0"/>
          <w:sz w:val="32"/>
          <w:szCs w:val="32"/>
          <w:highlight w:val="none"/>
          <w:u w:val="none"/>
          <w:lang w:val="en-US" w:eastAsia="zh-CN"/>
        </w:rPr>
        <w:t>最高13</w:t>
      </w:r>
      <w:r>
        <w:rPr>
          <w:rFonts w:hint="eastAsia" w:ascii="仿宋" w:hAnsi="仿宋" w:eastAsia="仿宋" w:cs="仿宋"/>
          <w:b w:val="0"/>
          <w:bCs w:val="0"/>
          <w:color w:val="auto"/>
          <w:spacing w:val="0"/>
          <w:sz w:val="32"/>
          <w:szCs w:val="32"/>
          <w:highlight w:val="none"/>
          <w:u w:val="none"/>
        </w:rPr>
        <w:t>分</w:t>
      </w:r>
      <w:r>
        <w:rPr>
          <w:rFonts w:hint="eastAsia" w:ascii="仿宋" w:hAnsi="仿宋" w:eastAsia="仿宋" w:cs="仿宋"/>
          <w:b w:val="0"/>
          <w:bCs w:val="0"/>
          <w:color w:val="auto"/>
          <w:spacing w:val="0"/>
          <w:sz w:val="32"/>
          <w:szCs w:val="32"/>
          <w:highlight w:val="none"/>
          <w:u w:val="none"/>
          <w:lang w:eastAsia="zh-CN"/>
        </w:rPr>
        <w:t>，</w:t>
      </w:r>
      <w:r>
        <w:rPr>
          <w:rFonts w:hint="eastAsia" w:ascii="仿宋" w:hAnsi="仿宋" w:eastAsia="仿宋" w:cs="仿宋"/>
          <w:b w:val="0"/>
          <w:bCs w:val="0"/>
          <w:color w:val="auto"/>
          <w:spacing w:val="0"/>
          <w:sz w:val="32"/>
          <w:szCs w:val="32"/>
          <w:highlight w:val="none"/>
          <w:u w:val="none"/>
          <w:lang w:val="en-US" w:eastAsia="zh-CN"/>
        </w:rPr>
        <w:t>按权重计分。</w:t>
      </w:r>
    </w:p>
    <w:p w14:paraId="6D36EEF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color w:val="auto"/>
          <w:spacing w:val="0"/>
          <w:sz w:val="32"/>
          <w:szCs w:val="32"/>
          <w:highlight w:val="none"/>
          <w:u w:val="none"/>
        </w:rPr>
      </w:pPr>
      <w:bookmarkStart w:id="0" w:name="_GoBack"/>
      <w:r>
        <w:rPr>
          <w:rFonts w:hint="eastAsia" w:ascii="仿宋" w:hAnsi="仿宋" w:eastAsia="仿宋" w:cs="仿宋"/>
          <w:b/>
          <w:bCs/>
          <w:color w:val="auto"/>
          <w:spacing w:val="0"/>
          <w:sz w:val="32"/>
          <w:szCs w:val="32"/>
          <w:highlight w:val="none"/>
        </w:rPr>
        <w:t>报名时必须由本人申报登记获奖得分情况，</w:t>
      </w:r>
      <w:r>
        <w:rPr>
          <w:rFonts w:hint="eastAsia" w:ascii="仿宋" w:hAnsi="仿宋" w:eastAsia="仿宋" w:cs="仿宋"/>
          <w:b/>
          <w:bCs/>
          <w:color w:val="auto"/>
          <w:spacing w:val="0"/>
          <w:sz w:val="32"/>
          <w:szCs w:val="32"/>
          <w:highlight w:val="none"/>
          <w:lang w:eastAsia="zh-CN"/>
        </w:rPr>
        <w:t>同时</w:t>
      </w:r>
      <w:r>
        <w:rPr>
          <w:rFonts w:hint="eastAsia" w:ascii="仿宋" w:hAnsi="仿宋" w:eastAsia="仿宋" w:cs="仿宋"/>
          <w:b/>
          <w:bCs/>
          <w:color w:val="auto"/>
          <w:spacing w:val="0"/>
          <w:sz w:val="32"/>
          <w:szCs w:val="32"/>
          <w:highlight w:val="none"/>
        </w:rPr>
        <w:t>提交有</w:t>
      </w:r>
      <w:r>
        <w:rPr>
          <w:rFonts w:hint="eastAsia" w:ascii="仿宋" w:hAnsi="仿宋" w:eastAsia="仿宋" w:cs="仿宋"/>
          <w:b/>
          <w:bCs/>
          <w:color w:val="auto"/>
          <w:spacing w:val="0"/>
          <w:sz w:val="32"/>
          <w:szCs w:val="32"/>
          <w:highlight w:val="none"/>
          <w:u w:val="none"/>
          <w:lang w:val="en-US" w:eastAsia="zh-CN"/>
        </w:rPr>
        <w:t>关获奖证书（原件）和结果通报文件，凡未申报登记获奖得</w:t>
      </w:r>
      <w:r>
        <w:rPr>
          <w:rFonts w:hint="eastAsia" w:ascii="仿宋" w:hAnsi="仿宋" w:eastAsia="仿宋" w:cs="仿宋"/>
          <w:b/>
          <w:bCs/>
          <w:color w:val="auto"/>
          <w:spacing w:val="0"/>
          <w:sz w:val="32"/>
          <w:szCs w:val="32"/>
          <w:highlight w:val="none"/>
        </w:rPr>
        <w:t>分或未提交获奖证书</w:t>
      </w:r>
      <w:r>
        <w:rPr>
          <w:rFonts w:hint="eastAsia" w:ascii="仿宋" w:hAnsi="仿宋" w:eastAsia="仿宋" w:cs="仿宋"/>
          <w:b/>
          <w:bCs/>
          <w:color w:val="auto"/>
          <w:spacing w:val="0"/>
          <w:sz w:val="32"/>
          <w:szCs w:val="32"/>
          <w:highlight w:val="none"/>
          <w:lang w:eastAsia="zh-CN"/>
        </w:rPr>
        <w:t>和文件</w:t>
      </w:r>
      <w:r>
        <w:rPr>
          <w:rFonts w:hint="eastAsia" w:ascii="仿宋" w:hAnsi="仿宋" w:eastAsia="仿宋" w:cs="仿宋"/>
          <w:b/>
          <w:bCs/>
          <w:color w:val="auto"/>
          <w:spacing w:val="0"/>
          <w:sz w:val="32"/>
          <w:szCs w:val="32"/>
          <w:highlight w:val="none"/>
        </w:rPr>
        <w:t>的一律不予审查</w:t>
      </w:r>
      <w:r>
        <w:rPr>
          <w:rFonts w:hint="eastAsia" w:ascii="仿宋" w:hAnsi="仿宋" w:eastAsia="仿宋" w:cs="仿宋"/>
          <w:b/>
          <w:bCs/>
          <w:color w:val="auto"/>
          <w:spacing w:val="0"/>
          <w:sz w:val="32"/>
          <w:szCs w:val="32"/>
          <w:highlight w:val="none"/>
          <w:lang w:eastAsia="zh-CN"/>
        </w:rPr>
        <w:t>。</w:t>
      </w:r>
    </w:p>
    <w:bookmarkEnd w:id="0"/>
    <w:p w14:paraId="49535407">
      <w:pPr>
        <w:rPr>
          <w:rFonts w:hint="default"/>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CCFFD"/>
    <w:multiLevelType w:val="singleLevel"/>
    <w:tmpl w:val="863CCFF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zMjE2NWY0YTI1M2E5NTUwMDgwYTZiMDk2Yjk0N2YifQ=="/>
  </w:docVars>
  <w:rsids>
    <w:rsidRoot w:val="00000000"/>
    <w:rsid w:val="01992EED"/>
    <w:rsid w:val="28C21BC1"/>
    <w:rsid w:val="2F3B22C1"/>
    <w:rsid w:val="339C176C"/>
    <w:rsid w:val="355F2854"/>
    <w:rsid w:val="492A0E62"/>
    <w:rsid w:val="4D242E94"/>
    <w:rsid w:val="51A91E1E"/>
    <w:rsid w:val="5DBB3DF8"/>
    <w:rsid w:val="60FB456B"/>
    <w:rsid w:val="66AD0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ind w:firstLine="640" w:firstLineChars="200"/>
    </w:pPr>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1509</Words>
  <Characters>1569</Characters>
  <Lines>0</Lines>
  <Paragraphs>0</Paragraphs>
  <TotalTime>23</TotalTime>
  <ScaleCrop>false</ScaleCrop>
  <LinksUpToDate>false</LinksUpToDate>
  <CharactersWithSpaces>1577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2024-06-12T10:16:00Z</dcterms:created>
  <dc:creator>admin</dc:creator>
  <cp:lastModifiedBy>admin</cp:lastModifiedBy>
  <dcterms:modified xsi:type="dcterms:W3CDTF">2025-07-11T01:44:48Z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351DE86559EE49A58F8C7984B0D084AF_13</vt:lpwstr>
  </property>
  <property fmtid="{D5CDD505-2E9C-101B-9397-08002B2CF9AE}" pid="4" name="KSOTemplateDocerSaveRecord">
    <vt:lpwstr>eyJoZGlkIjoiZDAzMjE2NWY0YTI1M2E5NTUwMDgwYTZiMDk2Yjk0N2YifQ==</vt:lpwstr>
  </property>
</Properties>
</file>