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8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1A9D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体 检 须 知</w:t>
      </w:r>
    </w:p>
    <w:p w14:paraId="4A818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pacing w:val="0"/>
          <w:kern w:val="0"/>
          <w:sz w:val="44"/>
          <w:szCs w:val="44"/>
        </w:rPr>
      </w:pPr>
    </w:p>
    <w:p w14:paraId="3E59D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为了准确反映受检者身体的真实状况，请注意以下事项：</w:t>
      </w:r>
    </w:p>
    <w:p w14:paraId="595BD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受检人员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应到指定医院进行体检，其它医疗单位的检查结果一律无效。</w:t>
      </w:r>
    </w:p>
    <w:p w14:paraId="0BCDA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体检表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上粘贴近期正面一寸免冠彩色照片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张。</w:t>
      </w:r>
    </w:p>
    <w:p w14:paraId="140D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.严禁弄虚作假、冒名顶替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。如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隐瞒病史影响体检结果的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，取消聘用资格，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后果自负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。</w:t>
      </w:r>
    </w:p>
    <w:p w14:paraId="7EBC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.体检前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天请注意休息，保持正常清淡饮食，忌饮酒，不要暴饮暴食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避免剧烈运动，避免使用对肝肾功能有影响的药物（如需服用，请仔细阅读说明书）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以免影响检查结果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。</w:t>
      </w:r>
    </w:p>
    <w:p w14:paraId="514F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.体检当天需进行抽血、彩超检查，请在受检前8至12小时禁食，并于早上空腹来院进行体检。进行抽血、彩超、耳鼻咽喉及口腔检查后方进食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。</w:t>
      </w:r>
    </w:p>
    <w:p w14:paraId="21DDA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女性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受检人员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月经期间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，不宜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做妇科及尿液检查，待经期完毕后再补检；怀孕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、备孕或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可能已受孕者，事先告知医护人员，勿做X光检查。</w:t>
      </w:r>
    </w:p>
    <w:p w14:paraId="096D9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.请配合医生认真检查所有项目，勿漏检。若自动放弃某一检查项目，将会影响教师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eastAsia="zh-CN"/>
        </w:rPr>
        <w:t>招聘录用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</w:rPr>
        <w:t>。</w:t>
      </w:r>
    </w:p>
    <w:p w14:paraId="734F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8.参加体检结束后，应将体检表交给体检医院，由县教体局统一向体检医院领取体检结果。自行取得的任何体检材料，均不作为其健康状况的依据。</w:t>
      </w:r>
    </w:p>
    <w:p w14:paraId="27EA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9.如未能按时按要求参加体检者，即视为放弃资格。女性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受检人员</w:t>
      </w:r>
      <w:r>
        <w:rPr>
          <w:rFonts w:hint="eastAsia" w:ascii="仿宋_GB2312" w:hAnsi="宋体" w:eastAsia="仿宋_GB2312"/>
          <w:spacing w:val="0"/>
          <w:kern w:val="0"/>
          <w:sz w:val="32"/>
          <w:szCs w:val="32"/>
          <w:lang w:val="en-US" w:eastAsia="zh-CN"/>
        </w:rPr>
        <w:t>因怀孕需申请部分项目延期体检，应于体检当日提供怀孕的医学证明并以书面形式提出申请，否则视为自动弃权。</w:t>
      </w:r>
    </w:p>
    <w:p w14:paraId="39C9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firstLine="640"/>
        <w:textAlignment w:val="auto"/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br w:type="page"/>
      </w:r>
    </w:p>
    <w:p w14:paraId="6E4E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5" w:type="default"/>
          <w:pgSz w:w="11906" w:h="16838"/>
          <w:pgMar w:top="1247" w:right="1587" w:bottom="1247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5A41EF40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DE5A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24BA0"/>
    <w:rsid w:val="43D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2025-07-22T07:11:00Z</dcterms:created>
  <dc:creator>Administrator</dc:creator>
  <cp:lastModifiedBy>Administrator</cp:lastModifiedBy>
  <dcterms:modified xsi:type="dcterms:W3CDTF">2025-07-22T07:11:44Z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7AF136617D84484D8B6B1E01DACCE358_11</vt:lpwstr>
  </property>
  <property fmtid="{D5CDD505-2E9C-101B-9397-08002B2CF9AE}" pid="4" name="KSOTemplateDocerSaveRecord">
    <vt:lpwstr>eyJoZGlkIjoiYjUwZjRmNTYyOGI5MDQyYjZkOTc1YjA3Zjc4ZWQ4ODUifQ==</vt:lpwstr>
  </property>
</Properties>
</file>