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bookmarkStart w:id="0" w:name="_GoBack"/>
      <w:r>
        <w:rPr>
          <w:bdr w:val="none" w:color="auto" w:sz="0" w:space="0"/>
        </w:rPr>
        <w:t>峡江中学2021年公开招聘校聘教师报名登记表</w:t>
      </w:r>
    </w:p>
    <w:bookmarkEnd w:id="0"/>
    <w:tbl>
      <w:tblPr>
        <w:tblpPr w:leftFromText="180" w:rightFromText="180" w:vertAnchor="text" w:horzAnchor="page" w:tblpX="1019" w:tblpY="596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939"/>
        <w:gridCol w:w="2575"/>
        <w:gridCol w:w="3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7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现任教学科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教师资格证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层次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教师资格证科目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学习经历（自高中起）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最高学历毕业院校、时间及专业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本人承诺：本人填写的信息全部属实。本人符合招聘公告规定的所有条件以及应聘岗位的所有资格要求。如不符合，本人愿意承担由此造成的一切后果。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                                         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                                         年    月 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2021-08-17T03:21:23Z</dcterms:created>
  <dc:creator>Administrator</dc:creator>
  <cp:lastModifiedBy>那些那些～</cp:lastModifiedBy>
  <dcterms:modified xsi:type="dcterms:W3CDTF">2021-08-17T03:27:09Z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293159DDFAEA43E482818E6826EF5862</vt:lpwstr>
  </property>
</Properties>
</file>